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7979B9">
        <w:t>30</w:t>
      </w:r>
      <w:r w:rsidR="00B26B34">
        <w:t xml:space="preserve"> дек</w:t>
      </w:r>
      <w:r w:rsidR="00E61645">
        <w:t>а</w:t>
      </w:r>
      <w:r w:rsidR="00B26B34">
        <w:t>б</w:t>
      </w:r>
      <w:r w:rsidR="008F1C73">
        <w:t xml:space="preserve">ря </w:t>
      </w:r>
      <w:r w:rsidR="008F1C73" w:rsidRPr="00C21EBC">
        <w:t>20</w:t>
      </w:r>
      <w:r w:rsidR="007979B9">
        <w:t>20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   </w:t>
      </w:r>
      <w:r w:rsidR="00C34B8C">
        <w:t xml:space="preserve">         </w:t>
      </w:r>
      <w:r w:rsidR="008F1C73" w:rsidRPr="00C21EBC">
        <w:t xml:space="preserve">№ </w:t>
      </w:r>
      <w:r w:rsidR="007979B9">
        <w:t>2/</w:t>
      </w:r>
      <w:r w:rsidR="00C61902">
        <w:t>9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</w:t>
      </w:r>
      <w:r w:rsidR="007979B9">
        <w:t xml:space="preserve">20 </w:t>
      </w:r>
      <w:r w:rsidR="004E5C61" w:rsidRPr="00E61645">
        <w:t>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</w:t>
      </w:r>
      <w:r w:rsidR="007979B9">
        <w:rPr>
          <w:b w:val="0"/>
          <w:bCs w:val="0"/>
        </w:rPr>
        <w:t>20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</w:t>
      </w:r>
      <w:r w:rsidR="007979B9">
        <w:rPr>
          <w:rStyle w:val="FontStyle12"/>
          <w:b w:val="0"/>
          <w:sz w:val="28"/>
          <w:szCs w:val="28"/>
        </w:rPr>
        <w:t>20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bookmarkStart w:id="0" w:name="_GoBack"/>
      <w:bookmarkEnd w:id="0"/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</w:t>
      </w:r>
      <w:r>
        <w:rPr>
          <w:b w:val="0"/>
        </w:rPr>
        <w:t xml:space="preserve">        </w:t>
      </w:r>
      <w:r>
        <w:rPr>
          <w:b w:val="0"/>
        </w:rPr>
        <w:t xml:space="preserve">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A640A0" w:rsidRDefault="00A640A0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B770B4">
        <w:rPr>
          <w:sz w:val="28"/>
          <w:szCs w:val="28"/>
        </w:rPr>
        <w:t>30</w:t>
      </w:r>
      <w:r w:rsidR="00E80005">
        <w:rPr>
          <w:sz w:val="28"/>
          <w:szCs w:val="28"/>
        </w:rPr>
        <w:t xml:space="preserve"> декаб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B770B4">
        <w:rPr>
          <w:sz w:val="28"/>
          <w:szCs w:val="28"/>
        </w:rPr>
        <w:t>2/</w:t>
      </w:r>
      <w:r w:rsidR="00C61902">
        <w:rPr>
          <w:sz w:val="28"/>
          <w:szCs w:val="28"/>
        </w:rPr>
        <w:t>9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</w:t>
      </w:r>
      <w:r w:rsidR="00B770B4">
        <w:rPr>
          <w:b/>
          <w:bCs/>
        </w:rPr>
        <w:t>20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E80005" w:rsidRDefault="004E5C61" w:rsidP="00E80005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proofErr w:type="gramStart"/>
      <w:r w:rsidRPr="00E800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E800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80005">
        <w:t xml:space="preserve"> </w:t>
      </w:r>
      <w:r w:rsidR="00A20D52" w:rsidRPr="00E80005">
        <w:t xml:space="preserve">территориальной </w:t>
      </w:r>
      <w:r w:rsidRPr="00E80005">
        <w:t xml:space="preserve">избирательной комиссией </w:t>
      </w:r>
      <w:r w:rsidR="00A20D52" w:rsidRPr="00E80005">
        <w:t>Анапск</w:t>
      </w:r>
      <w:r w:rsidRPr="00E80005">
        <w:t>ая был</w:t>
      </w:r>
      <w:r w:rsidR="00F9765D">
        <w:t>о</w:t>
      </w:r>
      <w:r w:rsidRPr="00E80005">
        <w:t xml:space="preserve"> принят</w:t>
      </w:r>
      <w:r w:rsidR="00F9765D">
        <w:t>о</w:t>
      </w:r>
      <w:r w:rsidRPr="00E80005">
        <w:t xml:space="preserve"> </w:t>
      </w:r>
      <w:r w:rsidR="00A20D52" w:rsidRPr="00E80005">
        <w:t>решени</w:t>
      </w:r>
      <w:r w:rsidR="00F9765D">
        <w:t>е</w:t>
      </w:r>
      <w:r w:rsidRPr="00E80005">
        <w:t xml:space="preserve"> от </w:t>
      </w:r>
      <w:r w:rsidR="00B770B4">
        <w:t>24</w:t>
      </w:r>
      <w:r w:rsidR="00E80005" w:rsidRPr="00E80005">
        <w:t xml:space="preserve"> января 20</w:t>
      </w:r>
      <w:r w:rsidR="00B770B4">
        <w:t>20</w:t>
      </w:r>
      <w:r w:rsidR="00E80005" w:rsidRPr="00E80005">
        <w:t xml:space="preserve"> года № </w:t>
      </w:r>
      <w:r w:rsidR="00B770B4">
        <w:t>137/785</w:t>
      </w:r>
      <w:r w:rsidR="00E80005" w:rsidRPr="00E80005">
        <w:t xml:space="preserve"> «О Плане работы территориальной избирательной комиссии Анапская на 20</w:t>
      </w:r>
      <w:r w:rsidR="00B770B4">
        <w:t>20</w:t>
      </w:r>
      <w:r w:rsidR="00E80005" w:rsidRPr="00E80005">
        <w:t xml:space="preserve"> год»</w:t>
      </w:r>
      <w:r w:rsidR="00B83B38" w:rsidRPr="00E80005">
        <w:t xml:space="preserve">. </w:t>
      </w:r>
      <w:proofErr w:type="gramEnd"/>
    </w:p>
    <w:p w:rsidR="004E5C61" w:rsidRPr="00E80005" w:rsidRDefault="004E5C61" w:rsidP="00E80005">
      <w:pPr>
        <w:suppressAutoHyphens/>
        <w:spacing w:line="360" w:lineRule="auto"/>
        <w:ind w:firstLine="709"/>
        <w:jc w:val="both"/>
        <w:rPr>
          <w:bCs/>
        </w:rPr>
      </w:pPr>
    </w:p>
    <w:p w:rsidR="00D607CB" w:rsidRPr="0075531E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 xml:space="preserve">Рассмотрение вопросов подготовки и проведения </w:t>
      </w:r>
      <w:r w:rsidR="00B770B4" w:rsidRPr="00100866">
        <w:rPr>
          <w:b/>
        </w:rPr>
        <w:t>общероссийского голосования по вопросу одобрения изменений в Конституцию Российской Федерации</w:t>
      </w:r>
      <w:r w:rsidR="00B770B4">
        <w:rPr>
          <w:b/>
        </w:rPr>
        <w:t>, выборов главы администрации (губернатора) Краснодарского края, выборов</w:t>
      </w:r>
      <w:r w:rsidR="00AC5208">
        <w:rPr>
          <w:b/>
          <w:bCs/>
        </w:rPr>
        <w:t xml:space="preserve"> депутатов Совета муниципального образования город-курорт Анапа </w:t>
      </w:r>
      <w:r w:rsidR="00B770B4">
        <w:rPr>
          <w:b/>
          <w:bCs/>
        </w:rPr>
        <w:t>четвертого</w:t>
      </w:r>
      <w:r w:rsidR="00AC5208">
        <w:rPr>
          <w:b/>
          <w:bCs/>
        </w:rPr>
        <w:t xml:space="preserve"> созыва </w:t>
      </w:r>
      <w:r w:rsidRPr="0075531E">
        <w:rPr>
          <w:b/>
          <w:bCs/>
        </w:rPr>
        <w:t xml:space="preserve">на заседаниях </w:t>
      </w:r>
      <w:r w:rsidR="002D6C8A">
        <w:rPr>
          <w:b/>
          <w:bCs/>
        </w:rPr>
        <w:t xml:space="preserve">территориальной избирательной комиссии Анапская </w:t>
      </w:r>
    </w:p>
    <w:p w:rsidR="00D607CB" w:rsidRPr="005F14AF" w:rsidRDefault="00D607CB" w:rsidP="005A7193">
      <w:pPr>
        <w:suppressAutoHyphens/>
        <w:ind w:firstLine="709"/>
        <w:jc w:val="center"/>
      </w:pPr>
    </w:p>
    <w:p w:rsidR="009B0D81" w:rsidRDefault="009B0D81" w:rsidP="009B0D81">
      <w:pPr>
        <w:spacing w:line="360" w:lineRule="auto"/>
        <w:ind w:firstLine="709"/>
        <w:jc w:val="both"/>
      </w:pPr>
      <w:r>
        <w:t>В 20</w:t>
      </w:r>
      <w:r w:rsidR="00B770B4">
        <w:t>20</w:t>
      </w:r>
      <w:r>
        <w:t xml:space="preserve"> году на территории муниципального образования город-курорт Анапа</w:t>
      </w:r>
      <w:r w:rsidRPr="00601CE3">
        <w:t xml:space="preserve"> </w:t>
      </w:r>
      <w:r>
        <w:t>проводил</w:t>
      </w:r>
      <w:r w:rsidR="00B770B4">
        <w:t>о</w:t>
      </w:r>
      <w:r>
        <w:t xml:space="preserve">сь </w:t>
      </w:r>
      <w:r w:rsidR="00B770B4" w:rsidRPr="001F54A3">
        <w:t>общероссийское голосовани</w:t>
      </w:r>
      <w:r w:rsidR="001F54A3" w:rsidRPr="001F54A3">
        <w:t>е</w:t>
      </w:r>
      <w:r w:rsidR="00B770B4" w:rsidRPr="001F54A3">
        <w:t xml:space="preserve"> по вопросу одобрения изменений в Конституцию Российской Федерации</w:t>
      </w:r>
      <w:r w:rsidR="001F54A3" w:rsidRPr="001F54A3">
        <w:t xml:space="preserve">, проводились </w:t>
      </w:r>
      <w:r w:rsidR="00B770B4" w:rsidRPr="001F54A3">
        <w:t xml:space="preserve"> </w:t>
      </w:r>
      <w:r w:rsidR="001F54A3" w:rsidRPr="001F54A3">
        <w:t>выборы главы администрации (губернатора) Краснодарского края и выборы</w:t>
      </w:r>
      <w:r w:rsidR="001F54A3" w:rsidRPr="001F54A3">
        <w:rPr>
          <w:bCs/>
        </w:rPr>
        <w:t xml:space="preserve"> депутатов Совета муниципального образования город-курорт Анапа четвертого созыва</w:t>
      </w:r>
      <w:r>
        <w:t>.</w:t>
      </w:r>
    </w:p>
    <w:p w:rsidR="00BA7472" w:rsidRDefault="00BA7472" w:rsidP="00BA7472">
      <w:pPr>
        <w:spacing w:line="360" w:lineRule="auto"/>
        <w:ind w:firstLine="709"/>
        <w:jc w:val="both"/>
      </w:pPr>
      <w:proofErr w:type="gramStart"/>
      <w:r w:rsidRPr="00A40D50">
        <w:t xml:space="preserve">В </w:t>
      </w:r>
      <w:r>
        <w:t>течение 20</w:t>
      </w:r>
      <w:r w:rsidR="00D322CF">
        <w:t>20</w:t>
      </w:r>
      <w:r>
        <w:t xml:space="preserve"> года территориальной </w:t>
      </w:r>
      <w:r w:rsidRPr="00A40D50">
        <w:t xml:space="preserve">избирательной комиссией </w:t>
      </w:r>
      <w:r>
        <w:t>Анапская</w:t>
      </w:r>
      <w:r w:rsidRPr="00A40D50">
        <w:t xml:space="preserve"> </w:t>
      </w:r>
      <w:r w:rsidR="00B1472E">
        <w:t xml:space="preserve">проведено </w:t>
      </w:r>
      <w:r w:rsidR="009852A5">
        <w:t>59</w:t>
      </w:r>
      <w:r w:rsidR="00B1472E">
        <w:t xml:space="preserve"> заседани</w:t>
      </w:r>
      <w:r w:rsidR="009852A5">
        <w:t>й</w:t>
      </w:r>
      <w:r w:rsidR="00B1472E">
        <w:t>,</w:t>
      </w:r>
      <w:r w:rsidR="00B1472E" w:rsidRPr="00453C2B">
        <w:rPr>
          <w:color w:val="000000"/>
        </w:rPr>
        <w:t xml:space="preserve"> </w:t>
      </w:r>
      <w:r w:rsidRPr="00453C2B">
        <w:rPr>
          <w:color w:val="000000"/>
        </w:rPr>
        <w:t xml:space="preserve">принято </w:t>
      </w:r>
      <w:r w:rsidR="009852A5">
        <w:rPr>
          <w:color w:val="000000"/>
        </w:rPr>
        <w:t>592</w:t>
      </w:r>
      <w:r w:rsidRPr="00453C2B">
        <w:rPr>
          <w:color w:val="000000"/>
        </w:rPr>
        <w:t xml:space="preserve"> </w:t>
      </w:r>
      <w:r>
        <w:rPr>
          <w:color w:val="000000"/>
        </w:rPr>
        <w:t>решени</w:t>
      </w:r>
      <w:r w:rsidR="00F9765D">
        <w:rPr>
          <w:color w:val="000000"/>
        </w:rPr>
        <w:t>я</w:t>
      </w:r>
      <w:r w:rsidRPr="00A40D50">
        <w:t>, регулирующих правовые, организационные, финансовые</w:t>
      </w:r>
      <w:r>
        <w:t xml:space="preserve"> и иные вопросы обеспечения </w:t>
      </w:r>
      <w:r w:rsidRPr="00A40D50">
        <w:t xml:space="preserve">деятельности </w:t>
      </w:r>
      <w:r>
        <w:t xml:space="preserve">территориальной </w:t>
      </w:r>
      <w:r w:rsidRPr="00A40D50">
        <w:t xml:space="preserve">избирательной комиссией </w:t>
      </w:r>
      <w:r>
        <w:t xml:space="preserve">Анапская и </w:t>
      </w:r>
      <w:r>
        <w:lastRenderedPageBreak/>
        <w:t xml:space="preserve">участковых избирательных комиссий, </w:t>
      </w:r>
      <w:r w:rsidRPr="00A40D50">
        <w:t>подготовк</w:t>
      </w:r>
      <w:r w:rsidR="009852A5">
        <w:t>е</w:t>
      </w:r>
      <w:r w:rsidRPr="00A40D50">
        <w:t xml:space="preserve"> </w:t>
      </w:r>
      <w:r w:rsidR="00B1472E">
        <w:t xml:space="preserve">и проведению </w:t>
      </w:r>
      <w:r w:rsidR="009852A5" w:rsidRPr="001F54A3">
        <w:t>общероссийско</w:t>
      </w:r>
      <w:r w:rsidR="009852A5">
        <w:t>го</w:t>
      </w:r>
      <w:r w:rsidR="009852A5" w:rsidRPr="001F54A3">
        <w:t xml:space="preserve"> голосовани</w:t>
      </w:r>
      <w:r w:rsidR="009852A5">
        <w:t>я</w:t>
      </w:r>
      <w:r w:rsidR="009852A5" w:rsidRPr="001F54A3">
        <w:t xml:space="preserve"> по вопросу одобрения изменений в Конституцию Российской Федерации</w:t>
      </w:r>
      <w:r w:rsidR="009852A5">
        <w:t xml:space="preserve"> 01 июля 2020 года</w:t>
      </w:r>
      <w:r w:rsidR="009852A5" w:rsidRPr="001F54A3">
        <w:t>, выбор</w:t>
      </w:r>
      <w:r w:rsidR="009852A5">
        <w:t>ам</w:t>
      </w:r>
      <w:r w:rsidR="009852A5" w:rsidRPr="001F54A3">
        <w:t xml:space="preserve"> главы администрации (губернатора) Краснодарского края и выбор</w:t>
      </w:r>
      <w:r w:rsidR="009852A5">
        <w:t>ам</w:t>
      </w:r>
      <w:r w:rsidR="009852A5" w:rsidRPr="001F54A3">
        <w:rPr>
          <w:bCs/>
        </w:rPr>
        <w:t xml:space="preserve"> депутатов Совета муниципального образования</w:t>
      </w:r>
      <w:proofErr w:type="gramEnd"/>
      <w:r w:rsidR="009852A5" w:rsidRPr="001F54A3">
        <w:rPr>
          <w:bCs/>
        </w:rPr>
        <w:t xml:space="preserve"> город-курорт Анапа четвертого созыва</w:t>
      </w:r>
      <w:r w:rsidR="009852A5">
        <w:rPr>
          <w:bCs/>
        </w:rPr>
        <w:t xml:space="preserve"> 13 сентября 2020 года</w:t>
      </w:r>
      <w:r w:rsidRPr="00A40D50">
        <w:t>.</w:t>
      </w:r>
      <w:r w:rsidRPr="00FF20C4">
        <w:t xml:space="preserve"> </w:t>
      </w:r>
    </w:p>
    <w:p w:rsidR="009852A5" w:rsidRDefault="009852A5" w:rsidP="00BA7472">
      <w:pPr>
        <w:spacing w:line="360" w:lineRule="auto"/>
        <w:ind w:firstLine="709"/>
        <w:jc w:val="both"/>
      </w:pPr>
      <w:r>
        <w:t xml:space="preserve">В 2020 году </w:t>
      </w:r>
      <w:r w:rsidR="00FD2B3A">
        <w:t xml:space="preserve">в ходе проведения </w:t>
      </w:r>
      <w:r w:rsidR="00FD2B3A" w:rsidRPr="001F54A3">
        <w:t>общероссийско</w:t>
      </w:r>
      <w:r w:rsidR="00FD2B3A">
        <w:t>го</w:t>
      </w:r>
      <w:r w:rsidR="00FD2B3A" w:rsidRPr="001F54A3">
        <w:t xml:space="preserve"> голосовани</w:t>
      </w:r>
      <w:r w:rsidR="00FD2B3A">
        <w:t>я</w:t>
      </w:r>
      <w:r w:rsidR="00FD2B3A" w:rsidRPr="001F54A3">
        <w:t xml:space="preserve"> по вопросу одобрения изменений в Конституцию Российской Федерации</w:t>
      </w:r>
      <w:r w:rsidR="00FD2B3A">
        <w:t xml:space="preserve"> впервые были использованы новые </w:t>
      </w:r>
      <w:r w:rsidR="001E5FA2">
        <w:t xml:space="preserve">- дополнительные </w:t>
      </w:r>
      <w:r w:rsidR="00FD2B3A">
        <w:t xml:space="preserve">формы </w:t>
      </w:r>
      <w:r w:rsidR="00273B6D">
        <w:t xml:space="preserve">проведения </w:t>
      </w:r>
      <w:r w:rsidR="00FD2B3A">
        <w:t>голосования:</w:t>
      </w:r>
    </w:p>
    <w:p w:rsidR="00FD2B3A" w:rsidRDefault="00FD2B3A" w:rsidP="00BA7472">
      <w:pPr>
        <w:spacing w:line="360" w:lineRule="auto"/>
        <w:ind w:firstLine="709"/>
        <w:jc w:val="both"/>
      </w:pPr>
      <w:r>
        <w:t xml:space="preserve">- голосование до </w:t>
      </w:r>
      <w:r w:rsidRPr="004F44D5">
        <w:t>дня голосования в</w:t>
      </w:r>
      <w:r w:rsidR="001F3E90">
        <w:t xml:space="preserve"> помещении участковой комиссии</w:t>
      </w:r>
      <w:r>
        <w:t>;</w:t>
      </w:r>
    </w:p>
    <w:p w:rsidR="001F3E90" w:rsidRDefault="004D7202" w:rsidP="001F3E90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color w:val="000000"/>
        </w:rPr>
        <w:t xml:space="preserve">- </w:t>
      </w:r>
      <w:r w:rsidR="001F3E90" w:rsidRPr="000728AB">
        <w:rPr>
          <w:rFonts w:eastAsia="Calibri"/>
          <w:bCs/>
          <w:lang w:eastAsia="en-US"/>
        </w:rPr>
        <w:t>досрочное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1F3E90">
        <w:rPr>
          <w:rFonts w:eastAsia="Calibri"/>
          <w:bCs/>
          <w:lang w:eastAsia="en-US"/>
        </w:rPr>
        <w:t>;</w:t>
      </w:r>
    </w:p>
    <w:p w:rsidR="001F3E90" w:rsidRDefault="001F3E90" w:rsidP="001F3E90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Pr="000728AB">
        <w:rPr>
          <w:rFonts w:eastAsia="Calibri"/>
          <w:bCs/>
          <w:lang w:eastAsia="en-US"/>
        </w:rPr>
        <w:t xml:space="preserve">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0728AB">
        <w:rPr>
          <w:rFonts w:eastAsia="Calibri"/>
          <w:bCs/>
          <w:lang w:eastAsia="en-US"/>
        </w:rPr>
        <w:t>сообщение</w:t>
      </w:r>
      <w:proofErr w:type="gramEnd"/>
      <w:r w:rsidRPr="000728AB">
        <w:rPr>
          <w:rFonts w:eastAsia="Calibri"/>
          <w:bCs/>
          <w:lang w:eastAsia="en-US"/>
        </w:rPr>
        <w:t xml:space="preserve"> с которыми затруднено</w:t>
      </w:r>
      <w:r>
        <w:rPr>
          <w:rFonts w:eastAsia="Calibri"/>
          <w:bCs/>
          <w:lang w:eastAsia="en-US"/>
        </w:rPr>
        <w:t>.</w:t>
      </w:r>
    </w:p>
    <w:p w:rsidR="001F3E90" w:rsidRDefault="004008B6" w:rsidP="001F3E90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t xml:space="preserve">При проведении </w:t>
      </w:r>
      <w:r w:rsidRPr="001F54A3">
        <w:t>общероссийско</w:t>
      </w:r>
      <w:r>
        <w:t>го</w:t>
      </w:r>
      <w:r w:rsidRPr="001F54A3">
        <w:t xml:space="preserve"> голосовани</w:t>
      </w:r>
      <w:r>
        <w:t>я</w:t>
      </w:r>
      <w:r w:rsidRPr="001F54A3">
        <w:t xml:space="preserve"> по вопросу одобрения изменений в Конституцию Российской Федерации</w:t>
      </w:r>
      <w:r>
        <w:t xml:space="preserve"> дополнительные формы проведения голосования реализовывались с 25 по 30 июня 2020 года.</w:t>
      </w:r>
    </w:p>
    <w:p w:rsidR="001F3E90" w:rsidRPr="000728AB" w:rsidRDefault="001F3E90" w:rsidP="004008B6">
      <w:pPr>
        <w:spacing w:line="360" w:lineRule="auto"/>
        <w:ind w:firstLine="709"/>
        <w:jc w:val="both"/>
      </w:pPr>
      <w:r w:rsidRPr="001F3E90">
        <w:rPr>
          <w:bCs/>
        </w:rPr>
        <w:t xml:space="preserve">При </w:t>
      </w:r>
      <w:r>
        <w:rPr>
          <w:bCs/>
        </w:rPr>
        <w:t xml:space="preserve">проведении </w:t>
      </w:r>
      <w:r w:rsidRPr="001F54A3">
        <w:t>выбор</w:t>
      </w:r>
      <w:r>
        <w:t>ов</w:t>
      </w:r>
      <w:r w:rsidRPr="001F54A3">
        <w:t xml:space="preserve"> главы администрации (губернатора) Краснодарского края и выбор</w:t>
      </w:r>
      <w:r>
        <w:t>ов</w:t>
      </w:r>
      <w:r w:rsidRPr="001F54A3">
        <w:rPr>
          <w:bCs/>
        </w:rPr>
        <w:t xml:space="preserve"> депутатов Совета муниципального образования город-курорт Анапа четвертого созыва</w:t>
      </w:r>
      <w:r>
        <w:rPr>
          <w:bCs/>
        </w:rPr>
        <w:t xml:space="preserve"> 13 сентября 2020 года так же были использованы </w:t>
      </w:r>
      <w:r w:rsidR="004008B6">
        <w:t>дополнительные</w:t>
      </w:r>
      <w:r>
        <w:t xml:space="preserve"> формы проведения голосования</w:t>
      </w:r>
      <w:r w:rsidR="004008B6">
        <w:t xml:space="preserve"> в период с 11 по 12 сентября.</w:t>
      </w:r>
    </w:p>
    <w:p w:rsidR="00273B6D" w:rsidRDefault="001E5FA2" w:rsidP="00CF0359">
      <w:pPr>
        <w:spacing w:line="360" w:lineRule="auto"/>
        <w:ind w:firstLine="709"/>
        <w:jc w:val="both"/>
        <w:rPr>
          <w:bCs/>
        </w:rPr>
      </w:pPr>
      <w:proofErr w:type="gramStart"/>
      <w:r w:rsidRPr="001E5FA2">
        <w:rPr>
          <w:bCs/>
        </w:rPr>
        <w:t xml:space="preserve">В связи со сложившейся </w:t>
      </w:r>
      <w:r>
        <w:rPr>
          <w:bCs/>
        </w:rPr>
        <w:t>санитарно-эпидемиологической ситуацией на территории муниципального образования город-курорт Анапа</w:t>
      </w:r>
      <w:r w:rsidR="00436984">
        <w:rPr>
          <w:bCs/>
        </w:rPr>
        <w:t xml:space="preserve"> в период проведения </w:t>
      </w:r>
      <w:r>
        <w:rPr>
          <w:bCs/>
        </w:rPr>
        <w:t xml:space="preserve"> </w:t>
      </w:r>
      <w:r w:rsidR="00436984" w:rsidRPr="001F54A3">
        <w:t>общероссийско</w:t>
      </w:r>
      <w:r w:rsidR="00436984">
        <w:t>го</w:t>
      </w:r>
      <w:r w:rsidR="00436984" w:rsidRPr="001F54A3">
        <w:t xml:space="preserve"> голосовани</w:t>
      </w:r>
      <w:r w:rsidR="00436984">
        <w:t>я</w:t>
      </w:r>
      <w:r w:rsidR="00436984" w:rsidRPr="001F54A3">
        <w:t xml:space="preserve"> по вопросу одобрения изменений в Конституцию Российской Федерац</w:t>
      </w:r>
      <w:r w:rsidR="00436984">
        <w:t xml:space="preserve">ии, выборов </w:t>
      </w:r>
      <w:r w:rsidR="00436984" w:rsidRPr="001F54A3">
        <w:t xml:space="preserve">главы администрации </w:t>
      </w:r>
      <w:r w:rsidR="00436984" w:rsidRPr="001F54A3">
        <w:lastRenderedPageBreak/>
        <w:t>(губернатора) Краснодарского края и выбор</w:t>
      </w:r>
      <w:r w:rsidR="00436984">
        <w:t>ов</w:t>
      </w:r>
      <w:r w:rsidR="00436984" w:rsidRPr="001F54A3">
        <w:rPr>
          <w:bCs/>
        </w:rPr>
        <w:t xml:space="preserve"> депутатов Совета муниципального образования город-курорт Анапа четвертого созыва</w:t>
      </w:r>
      <w:r w:rsidR="00436984">
        <w:rPr>
          <w:bCs/>
        </w:rPr>
        <w:t xml:space="preserve"> 13 сентября 2020 года </w:t>
      </w:r>
      <w:r>
        <w:rPr>
          <w:bCs/>
        </w:rPr>
        <w:t>были приняты беспрецедентные меры, направленные на охрану здоровья граждан:</w:t>
      </w:r>
      <w:proofErr w:type="gramEnd"/>
    </w:p>
    <w:p w:rsidR="00FD07AE" w:rsidRDefault="00436984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члены участковых избирательных комиссий были обеспечены одноразовыми масками, перчатками и халатами;</w:t>
      </w:r>
      <w:r w:rsidR="00FD07AE" w:rsidRPr="00FD07AE">
        <w:rPr>
          <w:bCs/>
        </w:rPr>
        <w:t xml:space="preserve"> </w:t>
      </w:r>
    </w:p>
    <w:p w:rsidR="00436984" w:rsidRDefault="00FD07AE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при входе на участок избирателям измеряли температуру;</w:t>
      </w:r>
    </w:p>
    <w:p w:rsidR="00436984" w:rsidRDefault="00436984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избирателям, на избирательн</w:t>
      </w:r>
      <w:r w:rsidR="00FD07AE">
        <w:rPr>
          <w:bCs/>
        </w:rPr>
        <w:t>ом</w:t>
      </w:r>
      <w:r>
        <w:rPr>
          <w:bCs/>
        </w:rPr>
        <w:t xml:space="preserve"> участ</w:t>
      </w:r>
      <w:r w:rsidR="00FD07AE">
        <w:rPr>
          <w:bCs/>
        </w:rPr>
        <w:t>ке</w:t>
      </w:r>
      <w:r>
        <w:rPr>
          <w:bCs/>
        </w:rPr>
        <w:t>, выдавались одноразовые ручки, маски и перчатки;</w:t>
      </w:r>
    </w:p>
    <w:p w:rsidR="00436984" w:rsidRDefault="00436984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все избирательные участки были обеспечены </w:t>
      </w:r>
      <w:proofErr w:type="spellStart"/>
      <w:r>
        <w:rPr>
          <w:bCs/>
        </w:rPr>
        <w:t>санитайзерами</w:t>
      </w:r>
      <w:proofErr w:type="spellEnd"/>
      <w:r>
        <w:rPr>
          <w:bCs/>
        </w:rPr>
        <w:t xml:space="preserve"> для обработки рук;</w:t>
      </w:r>
    </w:p>
    <w:p w:rsidR="00FD07AE" w:rsidRDefault="00FD07AE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каждый час проводилась влажная уборка помещения;</w:t>
      </w:r>
    </w:p>
    <w:p w:rsidR="00FD07AE" w:rsidRDefault="00FD07AE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в помещениях УИК соблюдались нормы социальной дистанции.</w:t>
      </w:r>
    </w:p>
    <w:p w:rsidR="00436984" w:rsidRDefault="00C64EEB" w:rsidP="00CF0359">
      <w:pPr>
        <w:spacing w:line="360" w:lineRule="auto"/>
        <w:ind w:firstLine="709"/>
        <w:jc w:val="both"/>
        <w:rPr>
          <w:color w:val="000000"/>
        </w:rPr>
      </w:pPr>
      <w:r w:rsidRPr="00A40D50">
        <w:t xml:space="preserve">В </w:t>
      </w:r>
      <w:r>
        <w:t xml:space="preserve">течение 2020 года территориальной </w:t>
      </w:r>
      <w:r w:rsidRPr="00A40D50">
        <w:t xml:space="preserve">избирательной комиссией </w:t>
      </w:r>
      <w:r>
        <w:t>Анапская</w:t>
      </w:r>
      <w:r w:rsidRPr="00A40D50">
        <w:t xml:space="preserve"> </w:t>
      </w:r>
      <w:r w:rsidRPr="00453C2B">
        <w:rPr>
          <w:color w:val="000000"/>
        </w:rPr>
        <w:t xml:space="preserve">принято </w:t>
      </w:r>
      <w:r>
        <w:rPr>
          <w:color w:val="000000"/>
        </w:rPr>
        <w:t>592</w:t>
      </w:r>
      <w:r w:rsidRPr="00453C2B">
        <w:rPr>
          <w:color w:val="000000"/>
        </w:rPr>
        <w:t xml:space="preserve"> </w:t>
      </w:r>
      <w:r>
        <w:rPr>
          <w:color w:val="000000"/>
        </w:rPr>
        <w:t>решения, из них</w:t>
      </w:r>
      <w:r w:rsidR="00520E09" w:rsidRPr="00520E09">
        <w:t xml:space="preserve"> </w:t>
      </w:r>
      <w:r w:rsidR="00520E09">
        <w:t>посвящено</w:t>
      </w:r>
      <w:r>
        <w:rPr>
          <w:color w:val="000000"/>
        </w:rPr>
        <w:t>:</w:t>
      </w:r>
    </w:p>
    <w:p w:rsidR="001E5FA2" w:rsidRDefault="00C64EEB" w:rsidP="00CF0359">
      <w:pPr>
        <w:spacing w:line="360" w:lineRule="auto"/>
        <w:ind w:firstLine="709"/>
        <w:jc w:val="both"/>
      </w:pPr>
      <w:r>
        <w:t xml:space="preserve">- текущей деятельности территориальной </w:t>
      </w:r>
      <w:r w:rsidRPr="00A40D50">
        <w:t xml:space="preserve">избирательной комиссией </w:t>
      </w:r>
      <w:r>
        <w:t>Анапская (утверждение графиков, планов и режима работы, составов рабочих групп) - 68 решений;</w:t>
      </w:r>
    </w:p>
    <w:p w:rsidR="00C64EEB" w:rsidRDefault="00520E09" w:rsidP="00CF0359">
      <w:pPr>
        <w:spacing w:line="360" w:lineRule="auto"/>
        <w:ind w:firstLine="709"/>
        <w:jc w:val="both"/>
      </w:pPr>
      <w:r>
        <w:t>-</w:t>
      </w:r>
      <w:r w:rsidRPr="00520E09">
        <w:t xml:space="preserve"> </w:t>
      </w:r>
      <w:r>
        <w:t>вопросам финансового обеспечения избирательных кампаний - 35 решений;</w:t>
      </w:r>
    </w:p>
    <w:p w:rsidR="00520E09" w:rsidRDefault="00520E09" w:rsidP="00CF0359">
      <w:pPr>
        <w:spacing w:line="360" w:lineRule="auto"/>
        <w:ind w:firstLine="709"/>
        <w:jc w:val="both"/>
      </w:pPr>
      <w:r>
        <w:t xml:space="preserve">- </w:t>
      </w:r>
      <w:r w:rsidRPr="00872DA3">
        <w:t xml:space="preserve">вопросам </w:t>
      </w:r>
      <w:r>
        <w:t>изготовления и</w:t>
      </w:r>
      <w:r w:rsidRPr="00872DA3">
        <w:t xml:space="preserve"> использования документов строгой отчетности</w:t>
      </w:r>
      <w:r>
        <w:t xml:space="preserve"> - 12 решений;</w:t>
      </w:r>
    </w:p>
    <w:p w:rsidR="00520E09" w:rsidRDefault="00520E09" w:rsidP="00CF0359">
      <w:pPr>
        <w:spacing w:line="360" w:lineRule="auto"/>
        <w:ind w:firstLine="709"/>
        <w:jc w:val="both"/>
      </w:pPr>
      <w:r>
        <w:t>- вопросам формирования составов участковых избирательных комиссий, внесения изменений в составы участковых избирательных комиссий - 153 решения;</w:t>
      </w:r>
    </w:p>
    <w:p w:rsidR="00520E09" w:rsidRDefault="00520E09" w:rsidP="00CF0359">
      <w:pPr>
        <w:spacing w:line="360" w:lineRule="auto"/>
        <w:ind w:firstLine="709"/>
        <w:jc w:val="both"/>
      </w:pPr>
      <w:r>
        <w:t>- рассмотрению жалоб и заявлений граждан - 37 решений;</w:t>
      </w:r>
    </w:p>
    <w:p w:rsidR="00520E09" w:rsidRDefault="00520E09" w:rsidP="00CF0359">
      <w:pPr>
        <w:spacing w:line="360" w:lineRule="auto"/>
        <w:ind w:firstLine="709"/>
        <w:jc w:val="both"/>
      </w:pPr>
      <w:r>
        <w:t>- вопросам регистрации кандидатов - 146 решений;</w:t>
      </w:r>
    </w:p>
    <w:p w:rsidR="00520E09" w:rsidRDefault="00520E09" w:rsidP="00CF0359">
      <w:pPr>
        <w:spacing w:line="360" w:lineRule="auto"/>
        <w:ind w:firstLine="709"/>
        <w:jc w:val="both"/>
      </w:pPr>
      <w:r>
        <w:t>- вопросам отказ</w:t>
      </w:r>
      <w:r w:rsidR="004739B3">
        <w:t>а</w:t>
      </w:r>
      <w:r>
        <w:t xml:space="preserve"> в регистрации, аннулирования регистрации, вычеркивания данных о кандидатах из избирательных бюллетеней - 54;</w:t>
      </w:r>
    </w:p>
    <w:p w:rsidR="00520E09" w:rsidRDefault="004739B3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об указании </w:t>
      </w:r>
      <w:proofErr w:type="gramStart"/>
      <w:r>
        <w:rPr>
          <w:bCs/>
        </w:rPr>
        <w:t>кандидатам</w:t>
      </w:r>
      <w:proofErr w:type="gramEnd"/>
      <w:r>
        <w:rPr>
          <w:bCs/>
        </w:rPr>
        <w:t xml:space="preserve"> о выявленных недостатках - 24 решения;</w:t>
      </w:r>
    </w:p>
    <w:p w:rsidR="004739B3" w:rsidRPr="001E5FA2" w:rsidRDefault="004739B3" w:rsidP="00CF0359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- вопросам регистрации, отмене регистрации доверенных лиц кандидатов, членов территориальной избирательной комиссии Анапская с правом совещательного голоса, уполномоченных представителей кандидатов по финансовым вопросам - 63 решения.</w:t>
      </w:r>
    </w:p>
    <w:p w:rsidR="0095206F" w:rsidRDefault="0095206F" w:rsidP="0095206F">
      <w:pPr>
        <w:spacing w:line="360" w:lineRule="auto"/>
        <w:ind w:firstLine="720"/>
        <w:jc w:val="both"/>
      </w:pPr>
      <w:r w:rsidRPr="008824DC">
        <w:t xml:space="preserve">В рамках подготовки и проведения выборов </w:t>
      </w:r>
      <w:r w:rsidR="007F4FA1" w:rsidRPr="008824DC">
        <w:t>территориальная избирательная комиссия Анапская</w:t>
      </w:r>
      <w:r w:rsidRPr="008824DC">
        <w:t xml:space="preserve"> оказывала правовую, методическую, информационную и организационную помощь </w:t>
      </w:r>
      <w:r w:rsidR="007F4FA1" w:rsidRPr="008824DC">
        <w:t>участковым</w:t>
      </w:r>
      <w:r w:rsidRPr="008824DC">
        <w:t xml:space="preserve"> избирательным комиссиям</w:t>
      </w:r>
      <w:r w:rsidR="007F4FA1" w:rsidRPr="008824DC">
        <w:t xml:space="preserve"> и</w:t>
      </w:r>
      <w:r w:rsidRPr="008824DC">
        <w:t xml:space="preserve"> иным участникам избирательного процесса. </w:t>
      </w:r>
    </w:p>
    <w:p w:rsidR="0095206F" w:rsidRPr="00F6488B" w:rsidRDefault="0095206F" w:rsidP="0095206F">
      <w:pPr>
        <w:spacing w:line="360" w:lineRule="auto"/>
        <w:ind w:firstLine="720"/>
        <w:jc w:val="both"/>
      </w:pPr>
      <w:r w:rsidRPr="0095206F">
        <w:t xml:space="preserve">С января </w:t>
      </w:r>
      <w:r w:rsidR="009B0D81">
        <w:t xml:space="preserve">по сентябрь </w:t>
      </w:r>
      <w:r w:rsidRPr="0095206F">
        <w:t>20</w:t>
      </w:r>
      <w:r w:rsidR="004739B3">
        <w:t>20</w:t>
      </w:r>
      <w:r w:rsidRPr="0095206F">
        <w:t xml:space="preserve"> года </w:t>
      </w:r>
      <w:r w:rsidR="00972495" w:rsidRPr="008824DC">
        <w:t>территориальн</w:t>
      </w:r>
      <w:r w:rsidR="00972495">
        <w:t>ой</w:t>
      </w:r>
      <w:r w:rsidR="00972495" w:rsidRPr="008824DC">
        <w:t xml:space="preserve"> избирательн</w:t>
      </w:r>
      <w:r w:rsidR="00972495">
        <w:t>ой</w:t>
      </w:r>
      <w:r w:rsidR="00972495" w:rsidRPr="008824DC">
        <w:t xml:space="preserve"> комисси</w:t>
      </w:r>
      <w:r w:rsidR="00972495">
        <w:t>ей</w:t>
      </w:r>
      <w:r w:rsidR="00972495" w:rsidRPr="008824DC">
        <w:t xml:space="preserve"> Анапская</w:t>
      </w:r>
      <w:r w:rsidR="00972495" w:rsidRPr="0095206F">
        <w:t xml:space="preserve"> </w:t>
      </w:r>
      <w:r w:rsidR="0059320D">
        <w:t xml:space="preserve">было проведено </w:t>
      </w:r>
      <w:r w:rsidR="00F6488B" w:rsidRPr="00F6488B">
        <w:t>четыре больших обучающих</w:t>
      </w:r>
      <w:r w:rsidR="0059320D" w:rsidRPr="00F6488B">
        <w:t xml:space="preserve"> </w:t>
      </w:r>
      <w:r w:rsidR="0059320D">
        <w:t>семинар</w:t>
      </w:r>
      <w:r w:rsidR="00F6488B">
        <w:t>а</w:t>
      </w:r>
      <w:r w:rsidR="0059320D">
        <w:t xml:space="preserve"> с</w:t>
      </w:r>
      <w:r w:rsidR="009B0D81">
        <w:t xml:space="preserve"> председателями и</w:t>
      </w:r>
      <w:r w:rsidR="0059320D">
        <w:t xml:space="preserve"> членами участковых избирательных комиссий. На обучающих семинарах членам участковых комиссий раздавался </w:t>
      </w:r>
      <w:r>
        <w:t>методическ</w:t>
      </w:r>
      <w:r w:rsidR="0059320D">
        <w:t>ий</w:t>
      </w:r>
      <w:r>
        <w:t xml:space="preserve"> </w:t>
      </w:r>
      <w:r w:rsidR="0059320D">
        <w:t>материал</w:t>
      </w:r>
      <w:r w:rsidR="00735E85">
        <w:t>,</w:t>
      </w:r>
      <w:r w:rsidR="00C24A54">
        <w:t xml:space="preserve"> подготовленный избирательной комиссией Краснодарского края и территориальной избирательной комиссией Анапская</w:t>
      </w:r>
      <w:r>
        <w:t>.</w:t>
      </w:r>
      <w:r w:rsidR="00F6488B">
        <w:t xml:space="preserve"> Затем, в связи с пандемией </w:t>
      </w:r>
      <w:r w:rsidR="00F6488B">
        <w:rPr>
          <w:lang w:val="en-US"/>
        </w:rPr>
        <w:t>COVID</w:t>
      </w:r>
      <w:r w:rsidR="00F6488B" w:rsidRPr="00F6488B">
        <w:t xml:space="preserve"> 19</w:t>
      </w:r>
      <w:r w:rsidR="00F6488B">
        <w:t>, обучение председателей и членов избирательных комиссий проводилось в малых группах. Кроме того, члены участковых избирательных комиссий проходили дистанционное обучение, проводившееся избирательной комиссией Краснодарского края.</w:t>
      </w:r>
    </w:p>
    <w:p w:rsidR="0095206F" w:rsidRDefault="0095206F" w:rsidP="00C24A54">
      <w:pPr>
        <w:spacing w:line="360" w:lineRule="auto"/>
        <w:ind w:firstLine="709"/>
        <w:jc w:val="both"/>
      </w:pPr>
      <w:r>
        <w:t xml:space="preserve">Значительное внимание уделялось организации голосования различных категорий избирателей. </w:t>
      </w:r>
      <w:r w:rsidR="00C24A54">
        <w:t>Были проведены совещания с руководителями санаторно-курортного комплекса, руководителями местных организаций инвалидов.</w:t>
      </w:r>
      <w:r w:rsidR="002E11B6">
        <w:t xml:space="preserve"> Проводились встречи с волонтерскими организациями, управлением по делам молодежи</w:t>
      </w:r>
      <w:r w:rsidR="001F59F4">
        <w:t>, Молодежным общественным Советом при территориальной избирательной комиссии Анапская</w:t>
      </w:r>
      <w:r w:rsidR="002E11B6">
        <w:t xml:space="preserve">. </w:t>
      </w:r>
      <w:proofErr w:type="gramStart"/>
      <w:r w:rsidR="002E11B6">
        <w:t>В дн</w:t>
      </w:r>
      <w:r w:rsidR="00F6488B">
        <w:t>и</w:t>
      </w:r>
      <w:r w:rsidR="002E11B6">
        <w:t xml:space="preserve"> проведения </w:t>
      </w:r>
      <w:r w:rsidR="00F6488B" w:rsidRPr="001F54A3">
        <w:t>общероссийско</w:t>
      </w:r>
      <w:r w:rsidR="00F6488B">
        <w:t>го</w:t>
      </w:r>
      <w:r w:rsidR="00F6488B" w:rsidRPr="001F54A3">
        <w:t xml:space="preserve"> голосовани</w:t>
      </w:r>
      <w:r w:rsidR="00F6488B">
        <w:t>я</w:t>
      </w:r>
      <w:r w:rsidR="00F6488B" w:rsidRPr="001F54A3">
        <w:t xml:space="preserve"> по вопросу одобрения изменений в Конституцию Российской Федерации</w:t>
      </w:r>
      <w:r w:rsidR="00F6488B">
        <w:t xml:space="preserve"> с 25 июня по 1 июля и </w:t>
      </w:r>
      <w:r w:rsidR="001F59F4">
        <w:t xml:space="preserve">в </w:t>
      </w:r>
      <w:r w:rsidR="00F6488B">
        <w:t xml:space="preserve">дни проведения </w:t>
      </w:r>
      <w:r w:rsidR="002E11B6">
        <w:t>выборов</w:t>
      </w:r>
      <w:r w:rsidR="001F59F4">
        <w:t xml:space="preserve"> главы администрации (губернатора) Краснодарского края и депутатов Совета муниципального образования город-курорт Анапа четвертого созыва</w:t>
      </w:r>
      <w:r w:rsidR="002E11B6">
        <w:t>, на избирательных участках дежурили волонтер</w:t>
      </w:r>
      <w:r w:rsidR="00B91878">
        <w:t>ы</w:t>
      </w:r>
      <w:r w:rsidR="002E11B6">
        <w:t xml:space="preserve"> для оказания помощи гражданам с ограниченными физическими возможностями.</w:t>
      </w:r>
      <w:proofErr w:type="gramEnd"/>
    </w:p>
    <w:p w:rsidR="001F59F4" w:rsidRDefault="001F59F4" w:rsidP="009D670A">
      <w:pPr>
        <w:pStyle w:val="210"/>
        <w:tabs>
          <w:tab w:val="left" w:pos="8165"/>
        </w:tabs>
        <w:spacing w:line="360" w:lineRule="auto"/>
        <w:ind w:firstLine="709"/>
        <w:jc w:val="both"/>
        <w:rPr>
          <w:rFonts w:eastAsia="Times New Roman"/>
        </w:rPr>
      </w:pPr>
    </w:p>
    <w:p w:rsidR="00027C8B" w:rsidRPr="00435F19" w:rsidRDefault="00757E09" w:rsidP="00435F19">
      <w:pPr>
        <w:spacing w:line="360" w:lineRule="auto"/>
        <w:ind w:firstLine="709"/>
        <w:jc w:val="both"/>
      </w:pPr>
      <w:bookmarkStart w:id="1" w:name="_Toc485977986"/>
      <w:proofErr w:type="gramStart"/>
      <w:r w:rsidRPr="00435F19">
        <w:t xml:space="preserve">Территориальная избирательная комиссия Анапская, своим решением от </w:t>
      </w:r>
      <w:r w:rsidR="00435F19" w:rsidRPr="00435F19">
        <w:t>27августа 2020</w:t>
      </w:r>
      <w:r w:rsidRPr="00435F19">
        <w:t xml:space="preserve"> года № 1</w:t>
      </w:r>
      <w:r w:rsidR="00435F19" w:rsidRPr="00435F19">
        <w:t>78</w:t>
      </w:r>
      <w:r w:rsidRPr="00435F19">
        <w:t>/</w:t>
      </w:r>
      <w:r w:rsidR="00435F19" w:rsidRPr="00435F19">
        <w:t>1243</w:t>
      </w:r>
      <w:r w:rsidRPr="00435F19">
        <w:t xml:space="preserve"> «</w:t>
      </w:r>
      <w:r w:rsidR="00435F19" w:rsidRPr="00435F19">
        <w:t>Об определении избирательного участка, специально оборудованного для голосования   избирателей, являющихся инвалидами по зрению</w:t>
      </w:r>
      <w:r w:rsidRPr="00435F19">
        <w:t xml:space="preserve">» определила, что на всех избирательных участках, задействованных при подготовке и проведении </w:t>
      </w:r>
      <w:r w:rsidR="006C0F6B">
        <w:t xml:space="preserve">выборов </w:t>
      </w:r>
      <w:r w:rsidR="00435F19">
        <w:t xml:space="preserve">главы администрации (губернатора) Краснодарского края и </w:t>
      </w:r>
      <w:r w:rsidR="006C0F6B">
        <w:t xml:space="preserve">депутатов Совета муниципального образования город-курорт Анапа </w:t>
      </w:r>
      <w:r w:rsidR="00435F19">
        <w:t>четвертого</w:t>
      </w:r>
      <w:r w:rsidR="006C0F6B">
        <w:t xml:space="preserve"> созыва</w:t>
      </w:r>
      <w:r w:rsidR="00435F19">
        <w:t>,</w:t>
      </w:r>
      <w:r w:rsidR="006C0F6B">
        <w:t xml:space="preserve"> </w:t>
      </w:r>
      <w:bookmarkEnd w:id="1"/>
      <w:r w:rsidR="00435F19" w:rsidRPr="000D5638">
        <w:t>на информационн</w:t>
      </w:r>
      <w:r w:rsidR="00435F19">
        <w:t>ых</w:t>
      </w:r>
      <w:r w:rsidR="00435F19" w:rsidRPr="000D5638">
        <w:t xml:space="preserve"> стенд</w:t>
      </w:r>
      <w:r w:rsidR="00435F19">
        <w:t>ах</w:t>
      </w:r>
      <w:r w:rsidR="00435F19" w:rsidRPr="000D5638">
        <w:t xml:space="preserve"> будут размещаться материалы выполненные крупным шрифтом</w:t>
      </w:r>
      <w:proofErr w:type="gramEnd"/>
      <w:r w:rsidR="00435F19">
        <w:t xml:space="preserve"> и будут </w:t>
      </w:r>
      <w:r w:rsidR="00435F19" w:rsidRPr="000D5638">
        <w:t>изготов</w:t>
      </w:r>
      <w:r w:rsidR="00435F19">
        <w:t>лены</w:t>
      </w:r>
      <w:r w:rsidR="00435F19" w:rsidRPr="000D5638">
        <w:t xml:space="preserve"> специальные трафареты для самостоятельного заполнения избирательного бюллетеня избирателями, являющимися инвалидами по зрению</w:t>
      </w:r>
      <w:r w:rsidR="00D53639" w:rsidRPr="00435F19">
        <w:t xml:space="preserve">. </w:t>
      </w:r>
    </w:p>
    <w:p w:rsidR="000349A1" w:rsidRDefault="000349A1" w:rsidP="00654EED">
      <w:pPr>
        <w:spacing w:line="360" w:lineRule="auto"/>
        <w:ind w:firstLine="709"/>
        <w:jc w:val="both"/>
      </w:pPr>
    </w:p>
    <w:p w:rsidR="006C0F6B" w:rsidRPr="007823B2" w:rsidRDefault="006C0F6B" w:rsidP="006C0F6B">
      <w:pPr>
        <w:jc w:val="center"/>
        <w:rPr>
          <w:b/>
        </w:rPr>
      </w:pPr>
      <w:r w:rsidRPr="007823B2">
        <w:rPr>
          <w:b/>
        </w:rPr>
        <w:t>Обучение организаторов выборов, повышение правовой культуры</w:t>
      </w:r>
    </w:p>
    <w:p w:rsidR="0095206F" w:rsidRDefault="006C0F6B" w:rsidP="006C0F6B">
      <w:pPr>
        <w:jc w:val="center"/>
        <w:rPr>
          <w:b/>
        </w:rPr>
      </w:pPr>
      <w:r w:rsidRPr="007823B2">
        <w:rPr>
          <w:b/>
        </w:rPr>
        <w:t>участников избирательного процесса</w:t>
      </w:r>
    </w:p>
    <w:p w:rsidR="0095206F" w:rsidRPr="00351C99" w:rsidRDefault="0095206F" w:rsidP="00351C99">
      <w:pPr>
        <w:spacing w:line="360" w:lineRule="auto"/>
        <w:ind w:firstLine="709"/>
        <w:jc w:val="both"/>
        <w:rPr>
          <w:szCs w:val="32"/>
        </w:rPr>
      </w:pPr>
    </w:p>
    <w:p w:rsidR="0095206F" w:rsidRPr="00E902EC" w:rsidRDefault="0095206F" w:rsidP="00E902EC">
      <w:pPr>
        <w:spacing w:line="360" w:lineRule="auto"/>
        <w:ind w:firstLine="709"/>
        <w:jc w:val="both"/>
        <w:rPr>
          <w:szCs w:val="32"/>
        </w:rPr>
      </w:pPr>
      <w:proofErr w:type="gramStart"/>
      <w:r w:rsidRPr="0091241F">
        <w:rPr>
          <w:szCs w:val="32"/>
        </w:rPr>
        <w:t xml:space="preserve">Руководствуясь </w:t>
      </w:r>
      <w:r w:rsidR="006C0F6B" w:rsidRPr="0091241F">
        <w:rPr>
          <w:szCs w:val="32"/>
        </w:rPr>
        <w:t>постановлени</w:t>
      </w:r>
      <w:r w:rsidR="0091241F" w:rsidRPr="00E902EC">
        <w:rPr>
          <w:szCs w:val="32"/>
        </w:rPr>
        <w:t>е</w:t>
      </w:r>
      <w:r w:rsidR="006C0F6B" w:rsidRPr="0091241F">
        <w:rPr>
          <w:szCs w:val="32"/>
        </w:rPr>
        <w:t xml:space="preserve">м Центральной избирательной комиссии Российской Федерации от 10 апреля 2019 г. № 200/1532-7 «О Комплексе мер по обучению организаторов выборов и иных участников избирательного процесса, повышению правовой культуры избирателей на 2019–2021 годы», </w:t>
      </w:r>
      <w:r w:rsidR="00551BDE" w:rsidRPr="00E902EC">
        <w:rPr>
          <w:szCs w:val="32"/>
        </w:rPr>
        <w:t>в соответствии с постановлени</w:t>
      </w:r>
      <w:r w:rsidR="0091241F" w:rsidRPr="00E902EC">
        <w:rPr>
          <w:szCs w:val="32"/>
        </w:rPr>
        <w:t>ями</w:t>
      </w:r>
      <w:r w:rsidR="00551BDE" w:rsidRPr="00E902EC">
        <w:rPr>
          <w:szCs w:val="32"/>
        </w:rPr>
        <w:t xml:space="preserve"> избирательной комиссии Краснодарского края от 21 января 2020 года </w:t>
      </w:r>
      <w:r w:rsidR="0091241F" w:rsidRPr="00E902EC">
        <w:rPr>
          <w:szCs w:val="32"/>
        </w:rPr>
        <w:t xml:space="preserve">№ 110/989-6 «О Плане работы избирательной комиссии Краснодарского края на 2020 год» и </w:t>
      </w:r>
      <w:r w:rsidR="00551BDE" w:rsidRPr="00E902EC">
        <w:rPr>
          <w:szCs w:val="32"/>
        </w:rPr>
        <w:t>№ 110</w:t>
      </w:r>
      <w:proofErr w:type="gramEnd"/>
      <w:r w:rsidR="00551BDE" w:rsidRPr="00E902EC">
        <w:rPr>
          <w:szCs w:val="32"/>
        </w:rPr>
        <w:t>/</w:t>
      </w:r>
      <w:proofErr w:type="gramStart"/>
      <w:r w:rsidR="00551BDE" w:rsidRPr="00E902EC">
        <w:rPr>
          <w:szCs w:val="32"/>
        </w:rPr>
        <w:t>990-6 «О Сводном плане основных мероприятий избирательной комиссии Краснодарского края по обучению организаторов выборов и иных организаторов избирательного процесса, повышению правовой культуры избирателей на 2020 год»</w:t>
      </w:r>
      <w:r w:rsidR="002F445F" w:rsidRPr="00E902EC">
        <w:rPr>
          <w:szCs w:val="32"/>
        </w:rPr>
        <w:t xml:space="preserve">, территориальная избирательная комиссия Анапская приняла решение от </w:t>
      </w:r>
      <w:r w:rsidR="00E902EC" w:rsidRPr="00E902EC">
        <w:rPr>
          <w:szCs w:val="32"/>
        </w:rPr>
        <w:t>24</w:t>
      </w:r>
      <w:r w:rsidR="00351C99" w:rsidRPr="00E902EC">
        <w:rPr>
          <w:szCs w:val="32"/>
        </w:rPr>
        <w:t xml:space="preserve"> января 20</w:t>
      </w:r>
      <w:r w:rsidR="00E902EC" w:rsidRPr="00E902EC">
        <w:rPr>
          <w:szCs w:val="32"/>
        </w:rPr>
        <w:t>20</w:t>
      </w:r>
      <w:r w:rsidR="00351C99" w:rsidRPr="00E902EC">
        <w:rPr>
          <w:szCs w:val="32"/>
        </w:rPr>
        <w:t xml:space="preserve"> года № 1</w:t>
      </w:r>
      <w:r w:rsidR="00E902EC" w:rsidRPr="00E902EC">
        <w:rPr>
          <w:szCs w:val="32"/>
        </w:rPr>
        <w:t>37</w:t>
      </w:r>
      <w:r w:rsidR="00351C99" w:rsidRPr="00E902EC">
        <w:rPr>
          <w:szCs w:val="32"/>
        </w:rPr>
        <w:t>/</w:t>
      </w:r>
      <w:r w:rsidR="00E902EC" w:rsidRPr="00E902EC">
        <w:rPr>
          <w:szCs w:val="32"/>
        </w:rPr>
        <w:t>786</w:t>
      </w:r>
      <w:r w:rsidR="00351C99" w:rsidRPr="00E902EC">
        <w:rPr>
          <w:szCs w:val="32"/>
        </w:rPr>
        <w:t xml:space="preserve"> «</w:t>
      </w:r>
      <w:r w:rsidR="00E902EC" w:rsidRPr="00E902EC">
        <w:rPr>
          <w:szCs w:val="32"/>
        </w:rPr>
        <w:t>О Плане основных мероприятий территориальной избирательной комиссии Анапская по обучению организаторов выборов и иных организаторов избирательного процесса, повышению правовой культуры избирателей</w:t>
      </w:r>
      <w:proofErr w:type="gramEnd"/>
      <w:r w:rsidR="00E902EC" w:rsidRPr="00E902EC">
        <w:rPr>
          <w:szCs w:val="32"/>
        </w:rPr>
        <w:t xml:space="preserve"> на 2020 год</w:t>
      </w:r>
      <w:r w:rsidR="00351C99" w:rsidRPr="00E902EC">
        <w:rPr>
          <w:szCs w:val="32"/>
        </w:rPr>
        <w:t>».</w:t>
      </w:r>
      <w:r w:rsidRPr="00E902EC">
        <w:rPr>
          <w:szCs w:val="32"/>
        </w:rPr>
        <w:t xml:space="preserve"> </w:t>
      </w:r>
    </w:p>
    <w:p w:rsidR="0095206F" w:rsidRDefault="00C62ED6" w:rsidP="00351C99">
      <w:pPr>
        <w:spacing w:line="360" w:lineRule="auto"/>
        <w:ind w:firstLine="709"/>
        <w:jc w:val="both"/>
      </w:pPr>
      <w:r w:rsidRPr="00351C99">
        <w:rPr>
          <w:szCs w:val="32"/>
        </w:rPr>
        <w:lastRenderedPageBreak/>
        <w:t xml:space="preserve">Территориальной избирательной комиссией Анапская, в </w:t>
      </w:r>
      <w:r w:rsidR="0095206F" w:rsidRPr="00351C99">
        <w:rPr>
          <w:szCs w:val="32"/>
        </w:rPr>
        <w:t xml:space="preserve">рамках реализации </w:t>
      </w:r>
      <w:r w:rsidR="00351C99">
        <w:rPr>
          <w:szCs w:val="32"/>
        </w:rPr>
        <w:t>Плана</w:t>
      </w:r>
      <w:r w:rsidRPr="00351C99">
        <w:rPr>
          <w:szCs w:val="32"/>
        </w:rPr>
        <w:t>,</w:t>
      </w:r>
      <w:r w:rsidR="0095206F" w:rsidRPr="00351C99">
        <w:rPr>
          <w:szCs w:val="32"/>
        </w:rPr>
        <w:t xml:space="preserve"> запланирован</w:t>
      </w:r>
      <w:r w:rsidRPr="00351C99">
        <w:rPr>
          <w:szCs w:val="32"/>
        </w:rPr>
        <w:t>ы</w:t>
      </w:r>
      <w:r w:rsidR="0095206F" w:rsidRPr="00351C99">
        <w:rPr>
          <w:szCs w:val="32"/>
        </w:rPr>
        <w:t xml:space="preserve"> и проведен</w:t>
      </w:r>
      <w:r w:rsidRPr="00351C99">
        <w:rPr>
          <w:szCs w:val="32"/>
        </w:rPr>
        <w:t>ы</w:t>
      </w:r>
      <w:r w:rsidR="0095206F" w:rsidRPr="00351C99">
        <w:rPr>
          <w:szCs w:val="32"/>
        </w:rPr>
        <w:t xml:space="preserve"> мероприяти</w:t>
      </w:r>
      <w:r w:rsidRPr="00351C99">
        <w:rPr>
          <w:szCs w:val="32"/>
        </w:rPr>
        <w:t>я</w:t>
      </w:r>
      <w:r w:rsidR="0095206F" w:rsidRPr="00E902EC">
        <w:rPr>
          <w:szCs w:val="32"/>
        </w:rPr>
        <w:t xml:space="preserve"> обучающего</w:t>
      </w:r>
      <w:r w:rsidR="0095206F" w:rsidRPr="00DA3F81">
        <w:t xml:space="preserve"> характера для членов </w:t>
      </w:r>
      <w:r>
        <w:t xml:space="preserve">участковых </w:t>
      </w:r>
      <w:r w:rsidR="0095206F" w:rsidRPr="00DA3F81">
        <w:t xml:space="preserve">избирательных комиссий, представителей </w:t>
      </w:r>
      <w:r>
        <w:t>местных</w:t>
      </w:r>
      <w:r w:rsidR="0095206F" w:rsidRPr="00DA3F81">
        <w:t xml:space="preserve"> отделений политических партий, молодых и будущих</w:t>
      </w:r>
      <w:r w:rsidR="000F1125">
        <w:t xml:space="preserve"> избирателей</w:t>
      </w:r>
      <w:r w:rsidR="0095206F" w:rsidRPr="00DA3F81">
        <w:t>.</w:t>
      </w:r>
    </w:p>
    <w:p w:rsidR="000F1125" w:rsidRDefault="00EB21E1" w:rsidP="00351C99">
      <w:pPr>
        <w:spacing w:line="360" w:lineRule="auto"/>
        <w:ind w:firstLine="709"/>
        <w:jc w:val="both"/>
      </w:pPr>
      <w:r>
        <w:t xml:space="preserve">В мае 2020 года 8 членов </w:t>
      </w:r>
      <w:r w:rsidR="000F1125">
        <w:t xml:space="preserve">территориальной избирательной комиссии Анапская </w:t>
      </w:r>
      <w:r>
        <w:t>и</w:t>
      </w:r>
      <w:r w:rsidR="000F1125">
        <w:t xml:space="preserve"> 27</w:t>
      </w:r>
      <w:r>
        <w:t>0</w:t>
      </w:r>
      <w:r w:rsidR="000F1125">
        <w:t xml:space="preserve"> членов участковых избирательных комиссий </w:t>
      </w:r>
      <w:r w:rsidR="000F1125" w:rsidRPr="00FD402E">
        <w:t xml:space="preserve">прошли тестирование в сети Интернет на странице </w:t>
      </w:r>
      <w:r w:rsidR="000F1125">
        <w:t>сетев</w:t>
      </w:r>
      <w:r w:rsidR="000F1125" w:rsidRPr="00FD402E">
        <w:t>ого издания «Вестник избирательной комиссии Краснодарского края».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  <w:r w:rsidR="00EB21E1">
        <w:t>Но санитарно-эпидемиологическая обстановка внесла свои коррективы в проведение запланированных мероприятий, часть массовых мероприятий пришлось отменить.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>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04835" w:rsidRDefault="0095206F" w:rsidP="00794B4F">
      <w:pPr>
        <w:spacing w:line="360" w:lineRule="auto"/>
        <w:ind w:right="-1" w:firstLine="709"/>
        <w:contextualSpacing/>
        <w:jc w:val="both"/>
      </w:pPr>
      <w:r w:rsidRPr="00794B4F">
        <w:t>В</w:t>
      </w:r>
      <w:r w:rsidR="00804835" w:rsidRPr="00794B4F">
        <w:t xml:space="preserve">о всех конкурсах и викторинах, проводимых </w:t>
      </w:r>
      <w:r w:rsidR="00794B4F">
        <w:t xml:space="preserve">Центральной избирательной комиссией Российской Федерации и </w:t>
      </w:r>
      <w:r w:rsidR="00804835" w:rsidRPr="00794B4F">
        <w:t xml:space="preserve">избирательной комиссией Краснодарского края принимали </w:t>
      </w:r>
      <w:r w:rsidR="00794B4F">
        <w:t xml:space="preserve">активное участие </w:t>
      </w:r>
      <w:r w:rsidRPr="00794B4F">
        <w:t>молоды</w:t>
      </w:r>
      <w:r w:rsidR="00804835" w:rsidRPr="00794B4F">
        <w:t>е и будущие</w:t>
      </w:r>
      <w:r w:rsidRPr="00794B4F">
        <w:t xml:space="preserve"> избирател</w:t>
      </w:r>
      <w:r w:rsidR="00804835" w:rsidRPr="00794B4F">
        <w:t>и муниципального образования город-курорт Анапа</w:t>
      </w:r>
      <w:r w:rsidR="00EB21E1">
        <w:t>.</w:t>
      </w:r>
      <w:r w:rsidRPr="00794B4F">
        <w:t xml:space="preserve"> </w:t>
      </w:r>
    </w:p>
    <w:p w:rsidR="009C69DF" w:rsidRDefault="00EB21E1" w:rsidP="009C69DF">
      <w:pPr>
        <w:spacing w:line="360" w:lineRule="auto"/>
        <w:ind w:right="-1" w:firstLine="709"/>
        <w:contextualSpacing/>
        <w:jc w:val="both"/>
      </w:pPr>
      <w:r>
        <w:t>19</w:t>
      </w:r>
      <w:r w:rsidR="00175048" w:rsidRPr="00794B4F">
        <w:t xml:space="preserve"> октября 20</w:t>
      </w:r>
      <w:r>
        <w:t>20</w:t>
      </w:r>
      <w:r w:rsidR="00175048" w:rsidRPr="00794B4F">
        <w:t xml:space="preserve"> года </w:t>
      </w:r>
      <w:r w:rsidR="00FE266D" w:rsidRPr="00794B4F">
        <w:t>в общеобразовательных организациях муниципального образования город-курорт Анапа прошли выборы лидеров (президентов) школ</w:t>
      </w:r>
      <w:r w:rsidR="005A74A7" w:rsidRPr="00794B4F">
        <w:t>.</w:t>
      </w:r>
    </w:p>
    <w:p w:rsidR="00942D41" w:rsidRDefault="00942D41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95206F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 xml:space="preserve">Вся информация о деятельности территориальной избирательной комиссии Анапская своевременно размещалась на официальном сайте администрации муниципального образования город-курорт Анапа в разделе </w:t>
      </w:r>
      <w:r>
        <w:lastRenderedPageBreak/>
        <w:t>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027C8B" w:rsidRDefault="00027C8B" w:rsidP="0095206F">
      <w:pPr>
        <w:pStyle w:val="a9"/>
        <w:spacing w:after="0"/>
        <w:ind w:left="0"/>
        <w:jc w:val="center"/>
        <w:rPr>
          <w:b/>
        </w:rPr>
      </w:pPr>
    </w:p>
    <w:p w:rsidR="00810B3C" w:rsidRDefault="00810B3C" w:rsidP="0095206F">
      <w:pPr>
        <w:pStyle w:val="a9"/>
        <w:spacing w:after="0"/>
        <w:ind w:left="0"/>
        <w:jc w:val="center"/>
        <w:rPr>
          <w:b/>
        </w:rPr>
      </w:pPr>
      <w:r>
        <w:rPr>
          <w:b/>
        </w:rPr>
        <w:t xml:space="preserve">Работа по </w:t>
      </w:r>
      <w:r w:rsidR="008B2D6A">
        <w:rPr>
          <w:b/>
        </w:rPr>
        <w:t>образова</w:t>
      </w:r>
      <w:r>
        <w:rPr>
          <w:b/>
        </w:rPr>
        <w:t xml:space="preserve">нию </w:t>
      </w:r>
      <w:r w:rsidR="005E6E43">
        <w:rPr>
          <w:b/>
        </w:rPr>
        <w:t xml:space="preserve">избирательных </w:t>
      </w:r>
      <w:r w:rsidR="008B2D6A">
        <w:rPr>
          <w:b/>
        </w:rPr>
        <w:t>участк</w:t>
      </w:r>
      <w:r w:rsidR="005E6E43">
        <w:rPr>
          <w:b/>
        </w:rPr>
        <w:t>ов</w:t>
      </w:r>
    </w:p>
    <w:p w:rsidR="005E6E43" w:rsidRDefault="005E6E43" w:rsidP="0095206F">
      <w:pPr>
        <w:pStyle w:val="a9"/>
        <w:spacing w:after="0"/>
        <w:ind w:left="0"/>
        <w:jc w:val="center"/>
        <w:rPr>
          <w:b/>
        </w:rPr>
      </w:pPr>
    </w:p>
    <w:p w:rsidR="005E6E43" w:rsidRPr="005E6E43" w:rsidRDefault="005E6E43" w:rsidP="008B2D6A">
      <w:pPr>
        <w:pStyle w:val="14-15"/>
        <w:contextualSpacing/>
      </w:pPr>
      <w:r>
        <w:t xml:space="preserve">В муниципальном образовании город-курорт Анапа </w:t>
      </w:r>
      <w:r w:rsidR="008B2D6A">
        <w:t xml:space="preserve">в 2019 году </w:t>
      </w:r>
      <w:r w:rsidR="00AE7CCC" w:rsidRPr="00AE7CCC">
        <w:rPr>
          <w:rFonts w:eastAsia="Calibri"/>
        </w:rPr>
        <w:t xml:space="preserve"> решение</w:t>
      </w:r>
      <w:r w:rsidR="00AE7CCC">
        <w:rPr>
          <w:rFonts w:eastAsia="Calibri"/>
        </w:rPr>
        <w:t>м</w:t>
      </w:r>
      <w:r w:rsidR="00AE7CCC" w:rsidRPr="00AE7CCC">
        <w:rPr>
          <w:rFonts w:eastAsia="Calibri"/>
        </w:rPr>
        <w:t xml:space="preserve"> Совета муниципального образования город-курорт Анапа от 19</w:t>
      </w:r>
      <w:r w:rsidR="00AE7CCC">
        <w:rPr>
          <w:rFonts w:eastAsia="Calibri"/>
        </w:rPr>
        <w:t xml:space="preserve"> декабря </w:t>
      </w:r>
      <w:r w:rsidR="00AE7CCC" w:rsidRPr="00AE7CCC">
        <w:rPr>
          <w:rFonts w:eastAsia="Calibri"/>
        </w:rPr>
        <w:t xml:space="preserve">2019 </w:t>
      </w:r>
      <w:r w:rsidR="00AE7CCC">
        <w:rPr>
          <w:rFonts w:eastAsia="Calibri"/>
        </w:rPr>
        <w:t xml:space="preserve">года </w:t>
      </w:r>
      <w:r w:rsidR="00AE7CCC" w:rsidRPr="00AE7CCC">
        <w:rPr>
          <w:rFonts w:eastAsia="Calibri"/>
        </w:rPr>
        <w:t>№ 562</w:t>
      </w:r>
      <w:r w:rsidR="00AE7CCC">
        <w:rPr>
          <w:rFonts w:eastAsia="Calibri"/>
        </w:rPr>
        <w:t xml:space="preserve"> «</w:t>
      </w:r>
      <w:r w:rsidR="00AE7CCC" w:rsidRPr="00AE7CCC">
        <w:t>Об утверждении схемы одномандатных избирательных округов для проведения выборов депутатов Совета муниципального образования город-курорт Анапа</w:t>
      </w:r>
      <w:r w:rsidR="00AE7CCC">
        <w:t xml:space="preserve">», </w:t>
      </w:r>
      <w:r w:rsidR="008B2D6A">
        <w:t xml:space="preserve">была утверждена </w:t>
      </w:r>
      <w:r w:rsidR="00AE7CCC">
        <w:t xml:space="preserve">новая </w:t>
      </w:r>
      <w:r w:rsidR="00AE7CCC" w:rsidRPr="00AE7CCC">
        <w:t>схем</w:t>
      </w:r>
      <w:r w:rsidR="00AE7CCC">
        <w:t>а</w:t>
      </w:r>
      <w:r w:rsidR="00AE7CCC" w:rsidRPr="00AE7CCC">
        <w:t xml:space="preserve"> одномандатных избирательных округов</w:t>
      </w:r>
      <w:r w:rsidR="00AE7CCC">
        <w:t>.</w:t>
      </w:r>
      <w:r w:rsidR="008B2D6A">
        <w:t xml:space="preserve"> В связи с этим, произошли изменения границ избирательных участков. Постановлением администрации муниципального образования город-курорт Анапа</w:t>
      </w:r>
      <w:r w:rsidR="00676A70">
        <w:t xml:space="preserve"> от 31 января 2020 года №124 «Об образовании избирательных участков на территории муниципального образования город-курорт Анапа» был образован 81 избирательный участок на территории муниципального образования город-курорт Анапа. Образовано шесть новых избирательных участков. В марте 2020 года сформировано шесть новых участковых избирательных комиссий. В декабре 2020 года сформировано две участковые избирательные комиссии в связи с окончанием срока полномочий участковых избирательных комиссий предыдущего состава.</w:t>
      </w:r>
    </w:p>
    <w:p w:rsidR="005E6E43" w:rsidRPr="005E6E43" w:rsidRDefault="005E6E43" w:rsidP="005E6E43">
      <w:pPr>
        <w:pStyle w:val="a9"/>
        <w:spacing w:after="0"/>
        <w:ind w:left="0" w:firstLine="709"/>
        <w:jc w:val="both"/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  </w:t>
      </w:r>
      <w:r w:rsidRPr="009F4608">
        <w:rPr>
          <w:b w:val="0"/>
        </w:rPr>
        <w:t>Т.Н. Завизион</w:t>
      </w: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81" w:rsidRDefault="001D1581" w:rsidP="00C7011E">
      <w:r>
        <w:separator/>
      </w:r>
    </w:p>
  </w:endnote>
  <w:endnote w:type="continuationSeparator" w:id="0">
    <w:p w:rsidR="001D1581" w:rsidRDefault="001D158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81" w:rsidRDefault="001D1581" w:rsidP="00C7011E">
      <w:r>
        <w:separator/>
      </w:r>
    </w:p>
  </w:footnote>
  <w:footnote w:type="continuationSeparator" w:id="0">
    <w:p w:rsidR="001D1581" w:rsidRDefault="001D1581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C61902">
      <w:rPr>
        <w:noProof/>
        <w:sz w:val="24"/>
        <w:szCs w:val="24"/>
      </w:rPr>
      <w:t>2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178B"/>
    <w:rsid w:val="000860DD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5065B"/>
    <w:rsid w:val="00154DD8"/>
    <w:rsid w:val="0016460A"/>
    <w:rsid w:val="00170395"/>
    <w:rsid w:val="00172963"/>
    <w:rsid w:val="00173657"/>
    <w:rsid w:val="0017466D"/>
    <w:rsid w:val="00175048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1581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357E8"/>
    <w:rsid w:val="002424D5"/>
    <w:rsid w:val="00246404"/>
    <w:rsid w:val="00257B62"/>
    <w:rsid w:val="00264060"/>
    <w:rsid w:val="002657D4"/>
    <w:rsid w:val="00266834"/>
    <w:rsid w:val="00273B6D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200B"/>
    <w:rsid w:val="00351C99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08B6"/>
    <w:rsid w:val="004046F0"/>
    <w:rsid w:val="00412770"/>
    <w:rsid w:val="0041302A"/>
    <w:rsid w:val="004155B5"/>
    <w:rsid w:val="004313A0"/>
    <w:rsid w:val="00435F19"/>
    <w:rsid w:val="00436984"/>
    <w:rsid w:val="00436C01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33183"/>
    <w:rsid w:val="0053458A"/>
    <w:rsid w:val="00535592"/>
    <w:rsid w:val="00541E50"/>
    <w:rsid w:val="005436B4"/>
    <w:rsid w:val="0054484B"/>
    <w:rsid w:val="00545914"/>
    <w:rsid w:val="00551BDE"/>
    <w:rsid w:val="00567090"/>
    <w:rsid w:val="00567826"/>
    <w:rsid w:val="005738B7"/>
    <w:rsid w:val="005738D4"/>
    <w:rsid w:val="00581DF3"/>
    <w:rsid w:val="00583991"/>
    <w:rsid w:val="00586268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742E"/>
    <w:rsid w:val="005D7735"/>
    <w:rsid w:val="005E3D01"/>
    <w:rsid w:val="005E6AFA"/>
    <w:rsid w:val="005E6E43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35E85"/>
    <w:rsid w:val="00740CC8"/>
    <w:rsid w:val="007456BC"/>
    <w:rsid w:val="00750721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4E97"/>
    <w:rsid w:val="00905B74"/>
    <w:rsid w:val="0091241F"/>
    <w:rsid w:val="009251B9"/>
    <w:rsid w:val="00927C3E"/>
    <w:rsid w:val="00942D41"/>
    <w:rsid w:val="00944C06"/>
    <w:rsid w:val="00945200"/>
    <w:rsid w:val="0094585F"/>
    <w:rsid w:val="009518E6"/>
    <w:rsid w:val="00951CB6"/>
    <w:rsid w:val="0095206F"/>
    <w:rsid w:val="0096571E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63C8"/>
    <w:rsid w:val="009C69DF"/>
    <w:rsid w:val="009D670A"/>
    <w:rsid w:val="009D6E91"/>
    <w:rsid w:val="009D70B7"/>
    <w:rsid w:val="009D78BD"/>
    <w:rsid w:val="009E16BA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70543"/>
    <w:rsid w:val="00B770B4"/>
    <w:rsid w:val="00B83B38"/>
    <w:rsid w:val="00B85545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1B19"/>
    <w:rsid w:val="00D42A57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17D00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02EC"/>
    <w:rsid w:val="00E96994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B19D9"/>
    <w:rsid w:val="00FB2C93"/>
    <w:rsid w:val="00FC2872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E517-CD21-442E-9CF0-78F88E85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88</cp:revision>
  <cp:lastPrinted>2020-01-16T09:07:00Z</cp:lastPrinted>
  <dcterms:created xsi:type="dcterms:W3CDTF">2016-12-30T12:48:00Z</dcterms:created>
  <dcterms:modified xsi:type="dcterms:W3CDTF">2020-12-22T07:15:00Z</dcterms:modified>
</cp:coreProperties>
</file>