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03" w:rsidRPr="00E71903" w:rsidRDefault="00E71903" w:rsidP="00E71903">
      <w:pPr>
        <w:ind w:firstLine="851"/>
        <w:jc w:val="both"/>
        <w:rPr>
          <w:b/>
          <w:sz w:val="28"/>
          <w:szCs w:val="24"/>
        </w:rPr>
      </w:pPr>
    </w:p>
    <w:p w:rsidR="00E71903" w:rsidRPr="00E71903" w:rsidRDefault="00E71903" w:rsidP="00E71903">
      <w:pPr>
        <w:ind w:left="360" w:firstLine="851"/>
        <w:jc w:val="center"/>
        <w:rPr>
          <w:b/>
          <w:bCs/>
          <w:sz w:val="28"/>
          <w:szCs w:val="24"/>
        </w:rPr>
      </w:pPr>
    </w:p>
    <w:p w:rsidR="00E71903" w:rsidRPr="00E71903" w:rsidRDefault="00E71903" w:rsidP="00E71903">
      <w:pPr>
        <w:ind w:left="360" w:firstLine="851"/>
        <w:jc w:val="center"/>
        <w:rPr>
          <w:b/>
          <w:bCs/>
          <w:sz w:val="28"/>
          <w:szCs w:val="24"/>
        </w:rPr>
      </w:pPr>
    </w:p>
    <w:p w:rsidR="00E71903" w:rsidRPr="00E71903" w:rsidRDefault="00E71903" w:rsidP="00E71903">
      <w:pPr>
        <w:ind w:left="360" w:firstLine="851"/>
        <w:jc w:val="center"/>
        <w:rPr>
          <w:b/>
          <w:bCs/>
          <w:sz w:val="28"/>
          <w:szCs w:val="24"/>
        </w:rPr>
      </w:pPr>
    </w:p>
    <w:p w:rsidR="00E71903" w:rsidRPr="00E71903" w:rsidRDefault="00E71903" w:rsidP="00E71903">
      <w:pPr>
        <w:ind w:left="360" w:firstLine="851"/>
        <w:jc w:val="center"/>
        <w:rPr>
          <w:b/>
          <w:bCs/>
          <w:sz w:val="28"/>
          <w:szCs w:val="24"/>
        </w:rPr>
      </w:pPr>
    </w:p>
    <w:p w:rsidR="00E71903" w:rsidRPr="00E71903" w:rsidRDefault="00E71903" w:rsidP="00E71903">
      <w:pPr>
        <w:ind w:left="360" w:firstLine="851"/>
        <w:jc w:val="center"/>
        <w:rPr>
          <w:b/>
          <w:bCs/>
          <w:sz w:val="28"/>
          <w:szCs w:val="24"/>
        </w:rPr>
      </w:pPr>
    </w:p>
    <w:p w:rsidR="00E71903" w:rsidRPr="00E71903" w:rsidRDefault="00E71903" w:rsidP="00E71903">
      <w:pPr>
        <w:ind w:left="360" w:firstLine="851"/>
        <w:jc w:val="center"/>
        <w:rPr>
          <w:b/>
          <w:bCs/>
          <w:sz w:val="28"/>
          <w:szCs w:val="24"/>
        </w:rPr>
      </w:pPr>
    </w:p>
    <w:p w:rsidR="00E71903" w:rsidRPr="00E71903" w:rsidRDefault="00E71903" w:rsidP="00E71903">
      <w:pPr>
        <w:ind w:left="360" w:firstLine="851"/>
        <w:jc w:val="center"/>
        <w:rPr>
          <w:b/>
          <w:bCs/>
          <w:sz w:val="28"/>
          <w:szCs w:val="24"/>
        </w:rPr>
      </w:pPr>
    </w:p>
    <w:p w:rsidR="00E71903" w:rsidRPr="00E71903" w:rsidRDefault="00E71903" w:rsidP="00E71903">
      <w:pPr>
        <w:ind w:left="360" w:firstLine="851"/>
        <w:jc w:val="center"/>
        <w:rPr>
          <w:b/>
          <w:bCs/>
          <w:sz w:val="28"/>
          <w:szCs w:val="24"/>
        </w:rPr>
      </w:pPr>
    </w:p>
    <w:p w:rsidR="00E71903" w:rsidRPr="00E71903" w:rsidRDefault="00E71903" w:rsidP="00E71903">
      <w:pPr>
        <w:ind w:left="360" w:firstLine="851"/>
        <w:jc w:val="center"/>
        <w:rPr>
          <w:b/>
          <w:bCs/>
          <w:sz w:val="28"/>
          <w:szCs w:val="24"/>
        </w:rPr>
      </w:pPr>
    </w:p>
    <w:p w:rsidR="00E71903" w:rsidRPr="00E71903" w:rsidRDefault="00E71903" w:rsidP="00E71903">
      <w:pPr>
        <w:jc w:val="center"/>
        <w:rPr>
          <w:sz w:val="28"/>
          <w:szCs w:val="24"/>
        </w:rPr>
      </w:pPr>
      <w:r w:rsidRPr="00E71903">
        <w:rPr>
          <w:b/>
          <w:bCs/>
          <w:sz w:val="28"/>
          <w:szCs w:val="24"/>
        </w:rPr>
        <w:t>О внесении изменения в постановление администрации муниципального образования город-курорт Анапа от 08 ноября 2011 года № 3042                     «Об утверждении долгосрочной муниципальной целевой программы         реализации государственной молодежной политики в муниципальном       образовании город-курорт Анапа «Молодежь Анапы» на 2012–2014 годы»</w:t>
      </w:r>
    </w:p>
    <w:p w:rsidR="00E71903" w:rsidRPr="00E71903" w:rsidRDefault="00E71903" w:rsidP="00E71903">
      <w:pPr>
        <w:jc w:val="center"/>
        <w:rPr>
          <w:b/>
          <w:sz w:val="28"/>
          <w:szCs w:val="24"/>
        </w:rPr>
      </w:pPr>
    </w:p>
    <w:p w:rsidR="00E71903" w:rsidRPr="00E71903" w:rsidRDefault="00E71903" w:rsidP="00E71903">
      <w:pPr>
        <w:ind w:firstLine="851"/>
        <w:jc w:val="both"/>
        <w:rPr>
          <w:b/>
          <w:sz w:val="28"/>
          <w:szCs w:val="24"/>
        </w:rPr>
      </w:pPr>
    </w:p>
    <w:p w:rsidR="00E71903" w:rsidRPr="00E71903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1903">
        <w:rPr>
          <w:sz w:val="28"/>
        </w:rPr>
        <w:tab/>
        <w:t xml:space="preserve">В соответствии с решением Совета муниципального образования город-курорт Анапа от 28 ноября 2011 года № 215 «О бюджете муниципального образования город-курорт Анапа на 2012 год и на плановый период 2013 и 2014           годов» </w:t>
      </w:r>
      <w:proofErr w:type="gramStart"/>
      <w:r w:rsidRPr="00E71903">
        <w:rPr>
          <w:sz w:val="28"/>
        </w:rPr>
        <w:t>п</w:t>
      </w:r>
      <w:proofErr w:type="gramEnd"/>
      <w:r w:rsidRPr="00E71903">
        <w:rPr>
          <w:sz w:val="28"/>
        </w:rPr>
        <w:t xml:space="preserve"> о с т а н о в л я ю:</w:t>
      </w:r>
    </w:p>
    <w:p w:rsidR="00E71903" w:rsidRPr="00E71903" w:rsidRDefault="00E71903" w:rsidP="00E7190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 w:rsidRPr="00E71903">
        <w:rPr>
          <w:sz w:val="28"/>
          <w:szCs w:val="24"/>
        </w:rPr>
        <w:tab/>
        <w:t xml:space="preserve">Внести в постановление администрации </w:t>
      </w:r>
      <w:r w:rsidRPr="00E71903">
        <w:rPr>
          <w:bCs/>
          <w:sz w:val="28"/>
          <w:szCs w:val="24"/>
        </w:rPr>
        <w:t>муниципального образования    город-курорт Анапа от 08 ноября 2011 года № 3042  «Об утверждении долгосрочной муниципальной целевой программы реализации государственной           молодежной политики в муниципальном образовании город-курорт Анапа              «Молодежь Анапы» на 2012–2014 годы» изменение, изложив приложение в  новой редакции согласно приложению к настоящему постановлению.</w:t>
      </w:r>
    </w:p>
    <w:p w:rsidR="00E71903" w:rsidRPr="00E71903" w:rsidRDefault="00E71903" w:rsidP="00E7190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4"/>
        </w:rPr>
      </w:pPr>
    </w:p>
    <w:p w:rsidR="00E71903" w:rsidRPr="00E71903" w:rsidRDefault="00E71903" w:rsidP="00E7190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4"/>
        </w:rPr>
      </w:pPr>
    </w:p>
    <w:p w:rsidR="00E71903" w:rsidRPr="00E71903" w:rsidRDefault="00E71903" w:rsidP="00E7190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 w:rsidRPr="00E71903">
        <w:rPr>
          <w:sz w:val="28"/>
          <w:szCs w:val="24"/>
        </w:rPr>
        <w:t xml:space="preserve">Глава муниципального образования </w:t>
      </w:r>
    </w:p>
    <w:p w:rsidR="00E71903" w:rsidRPr="00E71903" w:rsidRDefault="00E71903" w:rsidP="00E7190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 w:rsidRPr="00E71903">
        <w:rPr>
          <w:sz w:val="28"/>
          <w:szCs w:val="24"/>
        </w:rPr>
        <w:t>город-курорт Анапа                                                                                Т.И.Евсикова</w:t>
      </w:r>
    </w:p>
    <w:p w:rsidR="00E71903" w:rsidRPr="00E71903" w:rsidRDefault="00E71903" w:rsidP="00E7190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</w:p>
    <w:p w:rsidR="00E71903" w:rsidRPr="00E71903" w:rsidRDefault="00E71903" w:rsidP="00E7190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</w:p>
    <w:p w:rsidR="005462C7" w:rsidRDefault="005462C7"/>
    <w:p w:rsidR="00E71903" w:rsidRDefault="00E71903"/>
    <w:p w:rsidR="00E71903" w:rsidRDefault="00E71903"/>
    <w:p w:rsidR="00E71903" w:rsidRDefault="00E71903"/>
    <w:p w:rsidR="00E71903" w:rsidRDefault="00E71903"/>
    <w:p w:rsidR="00E71903" w:rsidRDefault="00E71903"/>
    <w:p w:rsidR="00E71903" w:rsidRDefault="00E71903"/>
    <w:p w:rsidR="00E71903" w:rsidRDefault="00E71903"/>
    <w:p w:rsidR="00E71903" w:rsidRDefault="00E71903"/>
    <w:p w:rsidR="00E71903" w:rsidRDefault="00E71903"/>
    <w:p w:rsidR="00E71903" w:rsidRDefault="00E71903"/>
    <w:p w:rsidR="00E71903" w:rsidRDefault="00E71903"/>
    <w:p w:rsidR="00E71903" w:rsidRDefault="00E71903"/>
    <w:p w:rsidR="00E71903" w:rsidRDefault="00E71903"/>
    <w:p w:rsidR="00E71903" w:rsidRDefault="00E71903"/>
    <w:p w:rsidR="00E71903" w:rsidRDefault="00E71903"/>
    <w:p w:rsidR="00E71903" w:rsidRDefault="00E71903"/>
    <w:p w:rsidR="00E71903" w:rsidRDefault="00E71903" w:rsidP="00E71903">
      <w:pPr>
        <w:ind w:left="5245"/>
        <w:jc w:val="both"/>
        <w:rPr>
          <w:caps/>
          <w:sz w:val="28"/>
          <w:szCs w:val="28"/>
        </w:rPr>
      </w:pPr>
      <w:r w:rsidRPr="003511E5">
        <w:rPr>
          <w:caps/>
          <w:sz w:val="28"/>
          <w:szCs w:val="28"/>
        </w:rPr>
        <w:lastRenderedPageBreak/>
        <w:t>приложение</w:t>
      </w:r>
    </w:p>
    <w:p w:rsidR="00E71903" w:rsidRDefault="00E71903" w:rsidP="00E7190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71903" w:rsidRDefault="00E71903" w:rsidP="00E7190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71903" w:rsidRDefault="00E71903" w:rsidP="00E7190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Анапа</w:t>
      </w:r>
    </w:p>
    <w:p w:rsidR="00E71903" w:rsidRDefault="00E71903" w:rsidP="00E7190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от___________№__________</w:t>
      </w:r>
    </w:p>
    <w:p w:rsidR="00E71903" w:rsidRDefault="00E71903" w:rsidP="00E71903">
      <w:pPr>
        <w:ind w:left="5245"/>
        <w:jc w:val="both"/>
        <w:rPr>
          <w:sz w:val="28"/>
          <w:szCs w:val="28"/>
        </w:rPr>
      </w:pPr>
    </w:p>
    <w:p w:rsidR="00E71903" w:rsidRDefault="00E71903" w:rsidP="00E7190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E71903" w:rsidRDefault="00E71903" w:rsidP="00E71903">
      <w:pPr>
        <w:ind w:left="5245"/>
        <w:jc w:val="both"/>
        <w:rPr>
          <w:sz w:val="28"/>
          <w:szCs w:val="28"/>
        </w:rPr>
      </w:pPr>
    </w:p>
    <w:p w:rsidR="00E71903" w:rsidRDefault="00E71903" w:rsidP="00E7190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71903" w:rsidRDefault="00E71903" w:rsidP="00E7190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71903" w:rsidRDefault="00E71903" w:rsidP="00E7190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71903" w:rsidRDefault="00E71903" w:rsidP="00E7190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Анапа</w:t>
      </w:r>
    </w:p>
    <w:p w:rsidR="00E71903" w:rsidRDefault="00E71903" w:rsidP="00E71903">
      <w:pPr>
        <w:ind w:left="5245"/>
        <w:jc w:val="both"/>
        <w:rPr>
          <w:bCs/>
          <w:sz w:val="28"/>
        </w:rPr>
      </w:pPr>
      <w:r w:rsidRPr="00C21E05">
        <w:rPr>
          <w:sz w:val="28"/>
          <w:szCs w:val="28"/>
        </w:rPr>
        <w:t xml:space="preserve">от </w:t>
      </w:r>
      <w:r w:rsidRPr="00C21E05">
        <w:rPr>
          <w:bCs/>
          <w:sz w:val="28"/>
        </w:rPr>
        <w:t xml:space="preserve">08 ноября 2011 </w:t>
      </w:r>
      <w:r>
        <w:rPr>
          <w:bCs/>
          <w:sz w:val="28"/>
        </w:rPr>
        <w:t xml:space="preserve">года </w:t>
      </w:r>
      <w:r w:rsidRPr="00C21E05">
        <w:rPr>
          <w:bCs/>
          <w:sz w:val="28"/>
        </w:rPr>
        <w:t>№ 3042</w:t>
      </w:r>
    </w:p>
    <w:p w:rsidR="00E71903" w:rsidRDefault="00E71903" w:rsidP="00E71903">
      <w:pPr>
        <w:ind w:left="5245"/>
        <w:jc w:val="both"/>
        <w:rPr>
          <w:bCs/>
          <w:sz w:val="28"/>
        </w:rPr>
      </w:pPr>
      <w:proofErr w:type="gramStart"/>
      <w:r>
        <w:rPr>
          <w:bCs/>
          <w:sz w:val="28"/>
        </w:rPr>
        <w:t>(в редакции постановления</w:t>
      </w:r>
      <w:proofErr w:type="gramEnd"/>
    </w:p>
    <w:p w:rsidR="00E71903" w:rsidRDefault="00E71903" w:rsidP="00E71903">
      <w:pPr>
        <w:ind w:left="5245"/>
        <w:jc w:val="both"/>
        <w:rPr>
          <w:bCs/>
          <w:sz w:val="28"/>
        </w:rPr>
      </w:pPr>
      <w:r>
        <w:rPr>
          <w:bCs/>
          <w:sz w:val="28"/>
        </w:rPr>
        <w:t>администрации</w:t>
      </w:r>
    </w:p>
    <w:p w:rsidR="00E71903" w:rsidRDefault="00E71903" w:rsidP="00E71903">
      <w:pPr>
        <w:ind w:left="5245"/>
        <w:jc w:val="both"/>
        <w:rPr>
          <w:bCs/>
          <w:sz w:val="28"/>
        </w:rPr>
      </w:pPr>
      <w:r>
        <w:rPr>
          <w:bCs/>
          <w:sz w:val="28"/>
        </w:rPr>
        <w:t>муниципального образования</w:t>
      </w:r>
    </w:p>
    <w:p w:rsidR="00E71903" w:rsidRDefault="00E71903" w:rsidP="00E71903">
      <w:pPr>
        <w:ind w:left="5245"/>
        <w:jc w:val="both"/>
        <w:rPr>
          <w:bCs/>
          <w:sz w:val="28"/>
        </w:rPr>
      </w:pPr>
      <w:r>
        <w:rPr>
          <w:bCs/>
          <w:sz w:val="28"/>
        </w:rPr>
        <w:t>город-курорт Анапа</w:t>
      </w:r>
    </w:p>
    <w:p w:rsidR="00E71903" w:rsidRPr="00C21E05" w:rsidRDefault="00E71903" w:rsidP="00E71903">
      <w:pPr>
        <w:ind w:left="5245"/>
        <w:jc w:val="both"/>
        <w:rPr>
          <w:sz w:val="28"/>
          <w:szCs w:val="28"/>
        </w:rPr>
      </w:pPr>
      <w:r>
        <w:rPr>
          <w:bCs/>
          <w:sz w:val="28"/>
        </w:rPr>
        <w:t>от_________№____________)</w:t>
      </w:r>
    </w:p>
    <w:p w:rsidR="00E71903" w:rsidRPr="003511E5" w:rsidRDefault="00E71903" w:rsidP="00E71903">
      <w:pPr>
        <w:ind w:firstLine="851"/>
        <w:jc w:val="both"/>
        <w:rPr>
          <w:sz w:val="28"/>
          <w:szCs w:val="28"/>
        </w:rPr>
      </w:pPr>
    </w:p>
    <w:p w:rsidR="00E71903" w:rsidRPr="00BF6F50" w:rsidRDefault="00E71903" w:rsidP="00E71903">
      <w:pPr>
        <w:jc w:val="center"/>
        <w:rPr>
          <w:b/>
          <w:sz w:val="28"/>
          <w:szCs w:val="28"/>
        </w:rPr>
      </w:pPr>
      <w:r w:rsidRPr="00BF6F50">
        <w:rPr>
          <w:b/>
          <w:sz w:val="28"/>
          <w:szCs w:val="28"/>
        </w:rPr>
        <w:t xml:space="preserve">ДОЛГОСРОЧНАЯ МУНИЦИПАЛЬНАЯ ЦЕЛЕВАЯ ПРОГРАММА </w:t>
      </w:r>
      <w:r>
        <w:rPr>
          <w:b/>
          <w:sz w:val="28"/>
          <w:szCs w:val="28"/>
        </w:rPr>
        <w:t xml:space="preserve">     </w:t>
      </w:r>
      <w:r w:rsidRPr="00BF6F50">
        <w:rPr>
          <w:b/>
          <w:sz w:val="28"/>
          <w:szCs w:val="28"/>
        </w:rPr>
        <w:t xml:space="preserve">РЕАЛИЗАЦИИ ГОСУДАРСТВЕННОЙ МОЛОДЕЖНОЙ ПОЛИТИКИ В МУНИЦИПАЛЬНОМ ОБРАЗОВАНИИ ГОРОД-КУРОРТ </w:t>
      </w:r>
      <w:r>
        <w:rPr>
          <w:b/>
          <w:sz w:val="28"/>
          <w:szCs w:val="28"/>
        </w:rPr>
        <w:t>АНАПА        «МОЛОДЕЖЬ АНАПЫ» НА 2012–2014</w:t>
      </w:r>
      <w:r w:rsidRPr="00BF6F50">
        <w:rPr>
          <w:b/>
          <w:sz w:val="28"/>
          <w:szCs w:val="28"/>
        </w:rPr>
        <w:t xml:space="preserve"> ГОДЫ</w:t>
      </w:r>
    </w:p>
    <w:p w:rsidR="00E71903" w:rsidRPr="003511E5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E71903" w:rsidRPr="003511E5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511E5">
        <w:rPr>
          <w:b/>
          <w:sz w:val="28"/>
          <w:szCs w:val="28"/>
        </w:rPr>
        <w:t xml:space="preserve">Паспорт </w:t>
      </w:r>
    </w:p>
    <w:p w:rsidR="00E71903" w:rsidRPr="00B229CE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долгосрочной муниципальной целевой программы реализации                 государственной молодежной политики в муниципальном образовании  город-курорт Анапа «Молодежь Анапы» на 2012–2014 годы</w:t>
      </w:r>
    </w:p>
    <w:p w:rsidR="00E71903" w:rsidRPr="003511E5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640"/>
        <w:gridCol w:w="5313"/>
      </w:tblGrid>
      <w:tr w:rsidR="00E71903" w:rsidRPr="003511E5" w:rsidTr="00B02A4C">
        <w:tc>
          <w:tcPr>
            <w:tcW w:w="3794" w:type="dxa"/>
            <w:hideMark/>
          </w:tcPr>
          <w:p w:rsidR="00E71903" w:rsidRPr="003511E5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511E5">
              <w:rPr>
                <w:b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0" w:type="dxa"/>
          </w:tcPr>
          <w:p w:rsidR="00E71903" w:rsidRPr="003511E5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13" w:type="dxa"/>
            <w:hideMark/>
          </w:tcPr>
          <w:p w:rsidR="00E71903" w:rsidRPr="003511E5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д</w:t>
            </w:r>
            <w:r w:rsidRPr="003511E5">
              <w:rPr>
                <w:bCs/>
                <w:sz w:val="28"/>
              </w:rPr>
              <w:t xml:space="preserve">олгосрочная муниципальная целевая программа реализации государственной молодежной политики в муниципальном образовании город-курорт Анапа </w:t>
            </w:r>
            <w:r>
              <w:rPr>
                <w:bCs/>
                <w:sz w:val="28"/>
              </w:rPr>
              <w:t xml:space="preserve">       </w:t>
            </w:r>
            <w:r w:rsidRPr="003511E5">
              <w:rPr>
                <w:bCs/>
                <w:sz w:val="28"/>
              </w:rPr>
              <w:t xml:space="preserve">«Молодежь Анапы» на </w:t>
            </w:r>
            <w:r w:rsidRPr="001A77B7">
              <w:rPr>
                <w:bCs/>
                <w:sz w:val="28"/>
              </w:rPr>
              <w:t>2012–2014</w:t>
            </w:r>
            <w:r>
              <w:rPr>
                <w:b/>
                <w:bCs/>
                <w:sz w:val="28"/>
              </w:rPr>
              <w:t xml:space="preserve"> </w:t>
            </w:r>
            <w:r w:rsidRPr="003511E5">
              <w:rPr>
                <w:bCs/>
                <w:sz w:val="28"/>
              </w:rPr>
              <w:t>годы</w:t>
            </w:r>
            <w:r>
              <w:rPr>
                <w:bCs/>
                <w:sz w:val="28"/>
              </w:rPr>
              <w:t xml:space="preserve">           </w:t>
            </w:r>
            <w:r w:rsidRPr="003511E5">
              <w:rPr>
                <w:sz w:val="28"/>
                <w:szCs w:val="28"/>
              </w:rPr>
              <w:t xml:space="preserve"> (далее – Программа)</w:t>
            </w:r>
          </w:p>
          <w:p w:rsidR="00E71903" w:rsidRPr="003511E5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E71903" w:rsidRPr="003511E5" w:rsidTr="00B02A4C">
        <w:trPr>
          <w:trHeight w:val="2928"/>
        </w:trPr>
        <w:tc>
          <w:tcPr>
            <w:tcW w:w="3794" w:type="dxa"/>
            <w:hideMark/>
          </w:tcPr>
          <w:p w:rsidR="00E71903" w:rsidRPr="003511E5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511E5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0" w:type="dxa"/>
          </w:tcPr>
          <w:p w:rsidR="00E71903" w:rsidRPr="003511E5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13" w:type="dxa"/>
            <w:hideMark/>
          </w:tcPr>
          <w:p w:rsidR="00E71903" w:rsidRPr="003511E5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3511E5">
              <w:rPr>
                <w:sz w:val="28"/>
                <w:szCs w:val="28"/>
              </w:rPr>
              <w:t>тратегия государственной молодежной политики в Российской Федерации, утвержденная распоряжением Правител</w:t>
            </w:r>
            <w:r w:rsidRPr="003511E5">
              <w:rPr>
                <w:sz w:val="28"/>
                <w:szCs w:val="28"/>
              </w:rPr>
              <w:t>ь</w:t>
            </w:r>
            <w:r w:rsidRPr="003511E5">
              <w:rPr>
                <w:sz w:val="28"/>
                <w:szCs w:val="28"/>
              </w:rPr>
              <w:t>ства Российской Федерации от 18 декабря 2006 года № 1760-р</w:t>
            </w:r>
            <w:proofErr w:type="gramEnd"/>
          </w:p>
          <w:p w:rsidR="00E71903" w:rsidRPr="003511E5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511E5">
              <w:rPr>
                <w:sz w:val="28"/>
                <w:szCs w:val="28"/>
              </w:rPr>
              <w:t xml:space="preserve">Закон Краснодарского края от </w:t>
            </w:r>
            <w:r>
              <w:rPr>
                <w:sz w:val="28"/>
                <w:szCs w:val="28"/>
              </w:rPr>
              <w:t xml:space="preserve">                      04 марта 1998 года № 123-</w:t>
            </w:r>
            <w:r w:rsidRPr="003511E5">
              <w:rPr>
                <w:sz w:val="28"/>
                <w:szCs w:val="28"/>
              </w:rPr>
              <w:t xml:space="preserve">КЗ </w:t>
            </w:r>
            <w:r>
              <w:rPr>
                <w:sz w:val="28"/>
                <w:szCs w:val="28"/>
              </w:rPr>
              <w:t xml:space="preserve">                  </w:t>
            </w:r>
            <w:r w:rsidRPr="003511E5">
              <w:rPr>
                <w:sz w:val="28"/>
                <w:szCs w:val="28"/>
              </w:rPr>
              <w:t>«О государственной молодежной полит</w:t>
            </w:r>
            <w:r w:rsidRPr="003511E5">
              <w:rPr>
                <w:sz w:val="28"/>
                <w:szCs w:val="28"/>
              </w:rPr>
              <w:t>и</w:t>
            </w:r>
            <w:r w:rsidRPr="003511E5">
              <w:rPr>
                <w:sz w:val="28"/>
                <w:szCs w:val="28"/>
              </w:rPr>
              <w:t xml:space="preserve">ке в Краснодарском крае» </w:t>
            </w:r>
          </w:p>
        </w:tc>
      </w:tr>
      <w:tr w:rsidR="00E71903" w:rsidRPr="003511E5" w:rsidTr="00B02A4C">
        <w:trPr>
          <w:trHeight w:val="608"/>
        </w:trPr>
        <w:tc>
          <w:tcPr>
            <w:tcW w:w="3794" w:type="dxa"/>
          </w:tcPr>
          <w:p w:rsidR="00E71903" w:rsidRPr="003511E5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E71903" w:rsidRPr="003511E5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511E5">
              <w:rPr>
                <w:sz w:val="28"/>
                <w:szCs w:val="28"/>
              </w:rPr>
              <w:t>едомственная целевая программа реал</w:t>
            </w:r>
            <w:r w:rsidRPr="003511E5">
              <w:rPr>
                <w:sz w:val="28"/>
                <w:szCs w:val="28"/>
              </w:rPr>
              <w:t>и</w:t>
            </w:r>
            <w:r w:rsidRPr="003511E5">
              <w:rPr>
                <w:sz w:val="28"/>
                <w:szCs w:val="28"/>
              </w:rPr>
              <w:t xml:space="preserve">зации государственной молодежной </w:t>
            </w:r>
            <w:r>
              <w:rPr>
                <w:sz w:val="28"/>
                <w:szCs w:val="28"/>
              </w:rPr>
              <w:t xml:space="preserve">    </w:t>
            </w:r>
            <w:r w:rsidRPr="003511E5">
              <w:rPr>
                <w:sz w:val="28"/>
                <w:szCs w:val="28"/>
              </w:rPr>
              <w:t xml:space="preserve">политики в Краснодарском крае </w:t>
            </w:r>
            <w:r>
              <w:rPr>
                <w:sz w:val="28"/>
                <w:szCs w:val="28"/>
              </w:rPr>
              <w:t xml:space="preserve">        </w:t>
            </w:r>
            <w:r w:rsidRPr="003511E5">
              <w:rPr>
                <w:sz w:val="28"/>
                <w:szCs w:val="28"/>
              </w:rPr>
              <w:t xml:space="preserve">«Молодежь Кубани» на </w:t>
            </w:r>
            <w:r w:rsidRPr="001A77B7">
              <w:rPr>
                <w:bCs/>
                <w:sz w:val="28"/>
              </w:rPr>
              <w:t>2012–2014</w:t>
            </w:r>
            <w:r>
              <w:rPr>
                <w:b/>
                <w:bCs/>
                <w:sz w:val="28"/>
              </w:rPr>
              <w:t xml:space="preserve"> </w:t>
            </w:r>
            <w:r w:rsidRPr="003511E5">
              <w:rPr>
                <w:sz w:val="28"/>
                <w:szCs w:val="28"/>
              </w:rPr>
              <w:t xml:space="preserve">годы, утвержденная постановлением главы </w:t>
            </w:r>
            <w:r>
              <w:rPr>
                <w:sz w:val="28"/>
                <w:szCs w:val="28"/>
              </w:rPr>
              <w:t xml:space="preserve">  </w:t>
            </w:r>
            <w:r w:rsidRPr="003511E5">
              <w:rPr>
                <w:sz w:val="28"/>
                <w:szCs w:val="28"/>
              </w:rPr>
              <w:t>администрации (г</w:t>
            </w:r>
            <w:r>
              <w:rPr>
                <w:sz w:val="28"/>
                <w:szCs w:val="28"/>
              </w:rPr>
              <w:t>убернатора) Краснода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края</w:t>
            </w:r>
            <w:r w:rsidRPr="003511E5">
              <w:rPr>
                <w:sz w:val="28"/>
                <w:szCs w:val="28"/>
              </w:rPr>
              <w:t xml:space="preserve"> от 23 ноября 2010 года № 1040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71903" w:rsidRPr="003511E5" w:rsidTr="00B02A4C">
        <w:tc>
          <w:tcPr>
            <w:tcW w:w="3794" w:type="dxa"/>
            <w:hideMark/>
          </w:tcPr>
          <w:p w:rsidR="00E71903" w:rsidRPr="003511E5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</w:t>
            </w:r>
            <w:r w:rsidRPr="003511E5">
              <w:rPr>
                <w:b/>
                <w:sz w:val="28"/>
                <w:szCs w:val="28"/>
              </w:rPr>
              <w:t xml:space="preserve"> Программы</w:t>
            </w:r>
          </w:p>
          <w:p w:rsidR="00E71903" w:rsidRPr="003511E5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E71903" w:rsidRPr="003511E5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13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511E5">
              <w:rPr>
                <w:sz w:val="28"/>
                <w:szCs w:val="28"/>
              </w:rPr>
              <w:t>администрация м</w:t>
            </w:r>
            <w:r>
              <w:rPr>
                <w:sz w:val="28"/>
                <w:szCs w:val="28"/>
              </w:rPr>
              <w:t>униципального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</w:t>
            </w:r>
            <w:r w:rsidRPr="003511E5">
              <w:rPr>
                <w:sz w:val="28"/>
                <w:szCs w:val="28"/>
              </w:rPr>
              <w:t>город-курорт Анапа</w:t>
            </w:r>
          </w:p>
          <w:p w:rsidR="00E71903" w:rsidRPr="003511E5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71903" w:rsidTr="00B02A4C">
        <w:tc>
          <w:tcPr>
            <w:tcW w:w="3794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640" w:type="dxa"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13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молодежи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муниципального образования  город-курорт Анапа  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71903" w:rsidTr="00B02A4C">
        <w:tc>
          <w:tcPr>
            <w:tcW w:w="3794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13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молодежи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муниципального образования  город-курорт Анапа  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71903" w:rsidTr="00B02A4C">
        <w:tc>
          <w:tcPr>
            <w:tcW w:w="3794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40" w:type="dxa"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13" w:type="dxa"/>
            <w:hideMark/>
          </w:tcPr>
          <w:p w:rsidR="00E71903" w:rsidRPr="00E24B77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24B77">
              <w:rPr>
                <w:sz w:val="28"/>
                <w:szCs w:val="28"/>
              </w:rPr>
              <w:t>развитие и реализация потенциала        молодежи в интересах Кубани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экономических, социальных, организационно-правовых условий для воспитания, обучения, разви</w:t>
            </w:r>
            <w:r>
              <w:rPr>
                <w:sz w:val="28"/>
                <w:szCs w:val="28"/>
              </w:rPr>
              <w:softHyphen/>
              <w:t>тия молодых граждан и интеграции моло</w:t>
            </w:r>
            <w:r>
              <w:rPr>
                <w:sz w:val="28"/>
                <w:szCs w:val="28"/>
              </w:rPr>
              <w:softHyphen/>
              <w:t>дежи, как активного субъекта, в процессы социально-экономического, общественно-гражданского, общественно-политиче</w:t>
            </w:r>
            <w:r>
              <w:rPr>
                <w:sz w:val="28"/>
                <w:szCs w:val="28"/>
              </w:rPr>
              <w:softHyphen/>
              <w:t xml:space="preserve">ского, культурного развития общества  </w:t>
            </w:r>
            <w:r w:rsidRPr="00E24B77">
              <w:rPr>
                <w:sz w:val="28"/>
                <w:szCs w:val="28"/>
              </w:rPr>
              <w:t>создание условий для гражданского ст</w:t>
            </w:r>
            <w:r w:rsidRPr="00E24B77">
              <w:rPr>
                <w:sz w:val="28"/>
                <w:szCs w:val="28"/>
              </w:rPr>
              <w:t>а</w:t>
            </w:r>
            <w:r w:rsidRPr="00E24B77">
              <w:rPr>
                <w:sz w:val="28"/>
                <w:szCs w:val="28"/>
              </w:rPr>
              <w:t>новления, правового, духовно-нравственного и патриотического восп</w:t>
            </w:r>
            <w:r w:rsidRPr="00E24B77">
              <w:rPr>
                <w:sz w:val="28"/>
                <w:szCs w:val="28"/>
              </w:rPr>
              <w:t>и</w:t>
            </w:r>
            <w:r w:rsidRPr="00E24B77">
              <w:rPr>
                <w:sz w:val="28"/>
                <w:szCs w:val="28"/>
              </w:rPr>
              <w:t>тания молодежи</w:t>
            </w:r>
          </w:p>
          <w:p w:rsidR="00E71903" w:rsidRPr="00E24B77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24B77">
              <w:rPr>
                <w:sz w:val="28"/>
                <w:szCs w:val="28"/>
              </w:rPr>
              <w:t>поддержка интеллектуального, творч</w:t>
            </w:r>
            <w:r w:rsidRPr="00E24B77">
              <w:rPr>
                <w:sz w:val="28"/>
                <w:szCs w:val="28"/>
              </w:rPr>
              <w:t>е</w:t>
            </w:r>
            <w:r w:rsidRPr="00E24B77">
              <w:rPr>
                <w:sz w:val="28"/>
                <w:szCs w:val="28"/>
              </w:rPr>
              <w:t>ского и физического развития молодых граждан</w:t>
            </w:r>
          </w:p>
          <w:p w:rsidR="00E71903" w:rsidRPr="00E24B77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24B77">
              <w:rPr>
                <w:sz w:val="28"/>
                <w:szCs w:val="28"/>
              </w:rPr>
              <w:t>содействие решению социально-экономи</w:t>
            </w:r>
            <w:r w:rsidRPr="00E24B77">
              <w:rPr>
                <w:sz w:val="28"/>
                <w:szCs w:val="28"/>
              </w:rPr>
              <w:softHyphen/>
              <w:t>ческих проблем молодежи, осуществл</w:t>
            </w:r>
            <w:r w:rsidRPr="00E24B77">
              <w:rPr>
                <w:sz w:val="28"/>
                <w:szCs w:val="28"/>
              </w:rPr>
              <w:t>е</w:t>
            </w:r>
            <w:r w:rsidRPr="00E24B77">
              <w:rPr>
                <w:sz w:val="28"/>
                <w:szCs w:val="28"/>
              </w:rPr>
              <w:t>ние социальной адаптации и защиты    молодежи</w:t>
            </w:r>
          </w:p>
          <w:p w:rsidR="00E71903" w:rsidRPr="00E24B77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24B77">
              <w:rPr>
                <w:sz w:val="28"/>
                <w:szCs w:val="28"/>
              </w:rPr>
              <w:t>организация трудового воспитания,       профессионального самоопределения и занятости молодежи, развитие молоде</w:t>
            </w:r>
            <w:r w:rsidRPr="00E24B77">
              <w:rPr>
                <w:sz w:val="28"/>
                <w:szCs w:val="28"/>
              </w:rPr>
              <w:t>ж</w:t>
            </w:r>
            <w:r w:rsidRPr="00E24B77">
              <w:rPr>
                <w:sz w:val="28"/>
                <w:szCs w:val="28"/>
              </w:rPr>
              <w:t xml:space="preserve">ного предпринимательства и </w:t>
            </w:r>
            <w:r w:rsidRPr="00E24B77">
              <w:rPr>
                <w:sz w:val="28"/>
                <w:szCs w:val="28"/>
              </w:rPr>
              <w:lastRenderedPageBreak/>
              <w:t>деловой      активности молодых граждан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поддержка социально знач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мых молодёжных инициатив, повышение уровня взаимодействия и координации деятельности молодёжных общественных объединений в муниципальном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 город-курорт Анапа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асоциальных явлений,  пропаганда толерантности, профилактика межэтнических и межконфессиональных конфликтов в молодёжной среде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оздоровления подростков и молодежи</w:t>
            </w:r>
          </w:p>
          <w:p w:rsidR="00E71903" w:rsidRPr="00E24B77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 поддержка системы </w:t>
            </w:r>
            <w:proofErr w:type="spellStart"/>
            <w:r>
              <w:rPr>
                <w:sz w:val="28"/>
                <w:szCs w:val="28"/>
              </w:rPr>
              <w:t>соци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клубной</w:t>
            </w:r>
            <w:proofErr w:type="spellEnd"/>
            <w:r>
              <w:rPr>
                <w:sz w:val="28"/>
                <w:szCs w:val="28"/>
              </w:rPr>
              <w:t xml:space="preserve"> работы, организация работы по месту жительства 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формирования        целостного информационного простра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ства для молодежи и повышения уровня       информационной грамотности молодого поколения, развитие системы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ционного обеспечения молодёжной       политики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71903" w:rsidTr="00B02A4C">
        <w:tc>
          <w:tcPr>
            <w:tcW w:w="3794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40" w:type="dxa"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13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2012–2014 годы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71903" w:rsidTr="00B02A4C">
        <w:tc>
          <w:tcPr>
            <w:tcW w:w="3794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40" w:type="dxa"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13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молодежи 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муниципального образования  город-курорт Анапа 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71903" w:rsidTr="00B02A4C">
        <w:tc>
          <w:tcPr>
            <w:tcW w:w="3794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Программы             </w:t>
            </w:r>
          </w:p>
        </w:tc>
        <w:tc>
          <w:tcPr>
            <w:tcW w:w="640" w:type="dxa"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13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за счет средств бюджета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город-курорт Анапа   составляет 4736000</w:t>
            </w:r>
            <w:r w:rsidRPr="00E24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 по годам реализации: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– 500000 рублей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– 2036000 рублей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2200000 рублей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71903" w:rsidTr="00B02A4C">
        <w:tc>
          <w:tcPr>
            <w:tcW w:w="3794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40" w:type="dxa"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13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гражданского, нра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ственного и патриотического воспитания молодых граждан 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здоровья молодого поколения, </w:t>
            </w:r>
            <w:r>
              <w:rPr>
                <w:sz w:val="28"/>
                <w:szCs w:val="28"/>
              </w:rPr>
              <w:lastRenderedPageBreak/>
              <w:t>снижение темпов распространения наркомании и алкоголизма в молодежной среде и уровня безнадзорности среди    детей и подростков за счет увеличения посещаемости сетевой молодежной        инфраструктуры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темпов роста безработицы      среди молодежи 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социальной инфраструктуры для молодежи 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численности молодежи,      вовлеченной в развивающие формы        досуга                                                           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положения молодых семей и демографической обстановки; укрепление позитивного отношения молодых граждан к созданию полноценной семьи, рожд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нию и  ответственному воспитанию детей 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общественно-политической активн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молодежи и увеличение численности молодых людей, вовлеченных в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ность </w:t>
            </w:r>
            <w:r w:rsidRPr="00E24B77">
              <w:rPr>
                <w:sz w:val="28"/>
                <w:szCs w:val="28"/>
              </w:rPr>
              <w:t>общественных</w:t>
            </w:r>
            <w:r>
              <w:rPr>
                <w:sz w:val="28"/>
                <w:szCs w:val="28"/>
              </w:rPr>
              <w:t xml:space="preserve"> объединений и        реализацию </w:t>
            </w:r>
            <w:r w:rsidRPr="00E24B77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 xml:space="preserve"> значимых иници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71903" w:rsidTr="00B02A4C">
        <w:tc>
          <w:tcPr>
            <w:tcW w:w="3794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Органы, осуществляющие </w:t>
            </w: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ходом </w:t>
            </w:r>
          </w:p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640" w:type="dxa"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313" w:type="dxa"/>
            <w:hideMark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город-курорт Анапа</w:t>
            </w:r>
          </w:p>
        </w:tc>
      </w:tr>
    </w:tbl>
    <w:p w:rsidR="00E71903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1903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1903" w:rsidRPr="003511E5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511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3511E5">
        <w:rPr>
          <w:b/>
          <w:sz w:val="28"/>
          <w:szCs w:val="28"/>
        </w:rPr>
        <w:t xml:space="preserve">боснование необходимости </w:t>
      </w:r>
      <w:r>
        <w:rPr>
          <w:b/>
          <w:sz w:val="28"/>
          <w:szCs w:val="28"/>
        </w:rPr>
        <w:t>разработки Программы</w:t>
      </w:r>
    </w:p>
    <w:p w:rsidR="00E71903" w:rsidRPr="003511E5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6"/>
          <w:szCs w:val="26"/>
        </w:rPr>
      </w:pPr>
    </w:p>
    <w:p w:rsidR="00E71903" w:rsidRPr="003511E5" w:rsidRDefault="00E71903" w:rsidP="00E71903">
      <w:pPr>
        <w:ind w:right="-1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hyperlink r:id="rId5" w:history="1">
        <w:r w:rsidRPr="003511E5">
          <w:rPr>
            <w:rFonts w:cs="Arial"/>
            <w:sz w:val="28"/>
            <w:szCs w:val="28"/>
          </w:rPr>
          <w:t>Государственная молодежная политика</w:t>
        </w:r>
      </w:hyperlink>
      <w:r>
        <w:rPr>
          <w:sz w:val="28"/>
          <w:szCs w:val="28"/>
        </w:rPr>
        <w:t xml:space="preserve"> является системой формирования </w:t>
      </w:r>
      <w:r w:rsidRPr="003511E5">
        <w:rPr>
          <w:sz w:val="28"/>
          <w:szCs w:val="28"/>
        </w:rPr>
        <w:t xml:space="preserve">приоритетов и мер, направленных на создание условий и возможностей для успешной социализации и эффективной самореализации молодежи, для </w:t>
      </w:r>
      <w:r>
        <w:rPr>
          <w:sz w:val="28"/>
          <w:szCs w:val="28"/>
        </w:rPr>
        <w:t xml:space="preserve">       </w:t>
      </w:r>
      <w:r w:rsidRPr="003511E5">
        <w:rPr>
          <w:sz w:val="28"/>
          <w:szCs w:val="28"/>
        </w:rPr>
        <w:t>развития ее потенциала в интересах Росс</w:t>
      </w:r>
      <w:r>
        <w:rPr>
          <w:sz w:val="28"/>
          <w:szCs w:val="28"/>
        </w:rPr>
        <w:t>ии, следовательно, на</w:t>
      </w:r>
      <w:r w:rsidRPr="00351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3511E5">
        <w:rPr>
          <w:sz w:val="28"/>
          <w:szCs w:val="28"/>
        </w:rPr>
        <w:t xml:space="preserve">социально-экономическое и культурное развитие страны, обеспечение ее </w:t>
      </w:r>
      <w:r>
        <w:rPr>
          <w:sz w:val="28"/>
          <w:szCs w:val="28"/>
        </w:rPr>
        <w:t xml:space="preserve">       </w:t>
      </w:r>
      <w:r w:rsidRPr="003511E5">
        <w:rPr>
          <w:sz w:val="28"/>
          <w:szCs w:val="28"/>
        </w:rPr>
        <w:t>конкурентоспособности и укрепление национальной безопасности.</w:t>
      </w:r>
    </w:p>
    <w:p w:rsidR="00E71903" w:rsidRPr="003511E5" w:rsidRDefault="00E71903" w:rsidP="00E71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Эффективная государственная молодежная политика </w:t>
      </w:r>
      <w:r>
        <w:rPr>
          <w:sz w:val="28"/>
          <w:szCs w:val="28"/>
        </w:rPr>
        <w:t>–</w:t>
      </w:r>
      <w:r w:rsidRPr="003511E5">
        <w:rPr>
          <w:sz w:val="28"/>
          <w:szCs w:val="28"/>
        </w:rPr>
        <w:t xml:space="preserve"> один из </w:t>
      </w:r>
      <w:r>
        <w:rPr>
          <w:sz w:val="28"/>
          <w:szCs w:val="28"/>
        </w:rPr>
        <w:t xml:space="preserve">           </w:t>
      </w:r>
      <w:r w:rsidRPr="003511E5">
        <w:rPr>
          <w:sz w:val="28"/>
          <w:szCs w:val="28"/>
        </w:rPr>
        <w:t xml:space="preserve">важнейших элементов развития страны, роста благосостояния ее граждан и </w:t>
      </w:r>
      <w:r>
        <w:rPr>
          <w:sz w:val="28"/>
          <w:szCs w:val="28"/>
        </w:rPr>
        <w:t xml:space="preserve">    </w:t>
      </w:r>
      <w:r w:rsidRPr="003511E5">
        <w:rPr>
          <w:sz w:val="28"/>
          <w:szCs w:val="28"/>
        </w:rPr>
        <w:t>совершенствования общественных отношений.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511E5">
        <w:rPr>
          <w:sz w:val="28"/>
          <w:szCs w:val="28"/>
        </w:rPr>
        <w:t xml:space="preserve">В целях реализации государственной молодежной политики в </w:t>
      </w:r>
      <w:r>
        <w:rPr>
          <w:sz w:val="28"/>
          <w:szCs w:val="28"/>
        </w:rPr>
        <w:t xml:space="preserve">               </w:t>
      </w:r>
      <w:r w:rsidRPr="003511E5">
        <w:rPr>
          <w:sz w:val="28"/>
          <w:szCs w:val="28"/>
        </w:rPr>
        <w:t xml:space="preserve">муниципальном образовании город-курорт Анапа разработана настоящая </w:t>
      </w:r>
      <w:r>
        <w:rPr>
          <w:sz w:val="28"/>
          <w:szCs w:val="28"/>
        </w:rPr>
        <w:t xml:space="preserve">   </w:t>
      </w:r>
      <w:r w:rsidRPr="003511E5">
        <w:rPr>
          <w:sz w:val="28"/>
          <w:szCs w:val="28"/>
        </w:rPr>
        <w:lastRenderedPageBreak/>
        <w:t xml:space="preserve">Программа, которая наряду с  ведомственной целевой программой реализации государственной молодежной политики в Краснодарском крае «Молодежь </w:t>
      </w:r>
      <w:r>
        <w:rPr>
          <w:sz w:val="28"/>
          <w:szCs w:val="28"/>
        </w:rPr>
        <w:t xml:space="preserve">          </w:t>
      </w:r>
      <w:r w:rsidRPr="003511E5">
        <w:rPr>
          <w:sz w:val="28"/>
          <w:szCs w:val="28"/>
        </w:rPr>
        <w:t xml:space="preserve">Кубани» на 2011–2013 годы, утвержденной постановлением главы </w:t>
      </w:r>
      <w:r>
        <w:rPr>
          <w:sz w:val="28"/>
          <w:szCs w:val="28"/>
        </w:rPr>
        <w:t xml:space="preserve">                     </w:t>
      </w:r>
      <w:r w:rsidRPr="003511E5">
        <w:rPr>
          <w:sz w:val="28"/>
          <w:szCs w:val="28"/>
        </w:rPr>
        <w:t xml:space="preserve">администрации (губернатора) Краснодарского края от 23 ноября 2010 года </w:t>
      </w:r>
      <w:r>
        <w:rPr>
          <w:sz w:val="28"/>
          <w:szCs w:val="28"/>
        </w:rPr>
        <w:t xml:space="preserve">      </w:t>
      </w:r>
      <w:r w:rsidRPr="003511E5">
        <w:rPr>
          <w:sz w:val="28"/>
          <w:szCs w:val="28"/>
        </w:rPr>
        <w:t>№ 1040 и разработанной в соответствии с Законом Краснодарского края от</w:t>
      </w:r>
      <w:r>
        <w:rPr>
          <w:sz w:val="28"/>
          <w:szCs w:val="28"/>
        </w:rPr>
        <w:t xml:space="preserve">      0</w:t>
      </w:r>
      <w:r w:rsidRPr="003511E5">
        <w:rPr>
          <w:sz w:val="28"/>
          <w:szCs w:val="28"/>
        </w:rPr>
        <w:t>4 марта 1998 года № 123-КЗ «О</w:t>
      </w:r>
      <w:proofErr w:type="gramEnd"/>
      <w:r w:rsidRPr="003511E5">
        <w:rPr>
          <w:sz w:val="28"/>
          <w:szCs w:val="28"/>
        </w:rPr>
        <w:t xml:space="preserve"> государственной молодежной политике в Краснодарском крае» (в редакции Зако</w:t>
      </w:r>
      <w:r>
        <w:rPr>
          <w:sz w:val="28"/>
          <w:szCs w:val="28"/>
        </w:rPr>
        <w:t xml:space="preserve">на Краснодарского края от                        11 апреля </w:t>
      </w:r>
      <w:r w:rsidRPr="003511E5">
        <w:rPr>
          <w:sz w:val="28"/>
          <w:szCs w:val="28"/>
        </w:rPr>
        <w:t xml:space="preserve">2002 года № 466-КЗ), </w:t>
      </w:r>
      <w:r>
        <w:rPr>
          <w:sz w:val="28"/>
          <w:szCs w:val="28"/>
        </w:rPr>
        <w:t xml:space="preserve"> </w:t>
      </w:r>
      <w:r w:rsidRPr="003511E5">
        <w:rPr>
          <w:sz w:val="28"/>
          <w:szCs w:val="28"/>
        </w:rPr>
        <w:t>является основным программным документом в деятельности управления по делам молодежи администрации муниципальн</w:t>
      </w:r>
      <w:r w:rsidRPr="003511E5">
        <w:rPr>
          <w:sz w:val="28"/>
          <w:szCs w:val="28"/>
        </w:rPr>
        <w:t>о</w:t>
      </w:r>
      <w:r w:rsidRPr="003511E5">
        <w:rPr>
          <w:sz w:val="28"/>
          <w:szCs w:val="28"/>
        </w:rPr>
        <w:t xml:space="preserve">го образования город-курорт Анапа, а также всех ведомств, учреждений и </w:t>
      </w:r>
      <w:r>
        <w:rPr>
          <w:sz w:val="28"/>
          <w:szCs w:val="28"/>
        </w:rPr>
        <w:t xml:space="preserve">     организаций, деятельность </w:t>
      </w:r>
      <w:r w:rsidRPr="003511E5">
        <w:rPr>
          <w:sz w:val="28"/>
          <w:szCs w:val="28"/>
        </w:rPr>
        <w:t xml:space="preserve">которых направлена на решение проблем </w:t>
      </w:r>
      <w:r>
        <w:rPr>
          <w:sz w:val="28"/>
          <w:szCs w:val="28"/>
        </w:rPr>
        <w:t xml:space="preserve">             </w:t>
      </w:r>
      <w:r w:rsidRPr="003511E5">
        <w:rPr>
          <w:sz w:val="28"/>
          <w:szCs w:val="28"/>
        </w:rPr>
        <w:t>молодежи.</w:t>
      </w:r>
    </w:p>
    <w:p w:rsidR="00E71903" w:rsidRPr="003511E5" w:rsidRDefault="00E71903" w:rsidP="00E719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>Программой определены субъекты, в отношении которых осуществляется молодежная политика:</w:t>
      </w:r>
    </w:p>
    <w:p w:rsidR="00E71903" w:rsidRPr="003511E5" w:rsidRDefault="00E71903" w:rsidP="00E719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>молодые граждане – физические лица в возрасте от 14</w:t>
      </w:r>
      <w:r>
        <w:rPr>
          <w:sz w:val="28"/>
          <w:szCs w:val="28"/>
        </w:rPr>
        <w:t>-ти</w:t>
      </w:r>
      <w:r w:rsidRPr="003511E5">
        <w:rPr>
          <w:sz w:val="28"/>
          <w:szCs w:val="28"/>
        </w:rPr>
        <w:t xml:space="preserve"> до 30</w:t>
      </w:r>
      <w:r>
        <w:rPr>
          <w:sz w:val="28"/>
          <w:szCs w:val="28"/>
        </w:rPr>
        <w:t>-ти</w:t>
      </w:r>
      <w:r w:rsidRPr="003511E5">
        <w:rPr>
          <w:sz w:val="28"/>
          <w:szCs w:val="28"/>
        </w:rPr>
        <w:t xml:space="preserve"> лет, проживающие на территории муниципального образования город-курорт </w:t>
      </w:r>
      <w:r>
        <w:rPr>
          <w:sz w:val="28"/>
          <w:szCs w:val="28"/>
        </w:rPr>
        <w:t xml:space="preserve">  </w:t>
      </w:r>
      <w:r w:rsidRPr="003511E5">
        <w:rPr>
          <w:sz w:val="28"/>
          <w:szCs w:val="28"/>
        </w:rPr>
        <w:t>Анапа;</w:t>
      </w:r>
    </w:p>
    <w:p w:rsidR="00E71903" w:rsidRPr="003511E5" w:rsidRDefault="00E71903" w:rsidP="00E719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молодые семьи – семьи, имеющие постоянную регистрацию по месту </w:t>
      </w:r>
      <w:r>
        <w:rPr>
          <w:sz w:val="28"/>
          <w:szCs w:val="28"/>
        </w:rPr>
        <w:t xml:space="preserve"> </w:t>
      </w:r>
      <w:r w:rsidRPr="003511E5">
        <w:rPr>
          <w:sz w:val="28"/>
          <w:szCs w:val="28"/>
        </w:rPr>
        <w:t>жительства на территории муниципального образования город-курорт Анапа, не достигшие возраста 35</w:t>
      </w:r>
      <w:r>
        <w:rPr>
          <w:sz w:val="28"/>
          <w:szCs w:val="28"/>
        </w:rPr>
        <w:t>-ти</w:t>
      </w:r>
      <w:r w:rsidRPr="003511E5">
        <w:rPr>
          <w:sz w:val="28"/>
          <w:szCs w:val="28"/>
        </w:rPr>
        <w:t xml:space="preserve"> лет;</w:t>
      </w:r>
    </w:p>
    <w:p w:rsidR="00E71903" w:rsidRPr="003511E5" w:rsidRDefault="00E71903" w:rsidP="00E7190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511E5">
        <w:rPr>
          <w:sz w:val="28"/>
          <w:szCs w:val="28"/>
        </w:rPr>
        <w:t xml:space="preserve">молодежные организации – некоммерческие организации, созданные в соответствии с федеральным законодательством и зарегистрированные в </w:t>
      </w:r>
      <w:r>
        <w:rPr>
          <w:sz w:val="28"/>
          <w:szCs w:val="28"/>
        </w:rPr>
        <w:t xml:space="preserve">   </w:t>
      </w:r>
      <w:r w:rsidRPr="003511E5">
        <w:rPr>
          <w:sz w:val="28"/>
          <w:szCs w:val="28"/>
        </w:rPr>
        <w:t xml:space="preserve">установленном законом порядке на территории муниципального образования город-курорт Анапа, или общественные объединения, действующие на </w:t>
      </w:r>
      <w:r>
        <w:rPr>
          <w:sz w:val="28"/>
          <w:szCs w:val="28"/>
        </w:rPr>
        <w:t xml:space="preserve">           </w:t>
      </w:r>
      <w:r w:rsidRPr="003511E5">
        <w:rPr>
          <w:sz w:val="28"/>
          <w:szCs w:val="28"/>
        </w:rPr>
        <w:t xml:space="preserve">территории муниципального образования город-курорт Анапа без регистрации в </w:t>
      </w:r>
      <w:r>
        <w:rPr>
          <w:sz w:val="28"/>
          <w:szCs w:val="28"/>
        </w:rPr>
        <w:t xml:space="preserve">   </w:t>
      </w:r>
      <w:r w:rsidRPr="003511E5">
        <w:rPr>
          <w:sz w:val="28"/>
          <w:szCs w:val="28"/>
        </w:rPr>
        <w:t>качестве юридическог</w:t>
      </w:r>
      <w:r>
        <w:rPr>
          <w:sz w:val="28"/>
          <w:szCs w:val="28"/>
        </w:rPr>
        <w:t>о лица, не менее 75% участников</w:t>
      </w:r>
      <w:r w:rsidRPr="003511E5">
        <w:rPr>
          <w:sz w:val="28"/>
          <w:szCs w:val="28"/>
        </w:rPr>
        <w:t xml:space="preserve"> членов которых (а в общественных объединениях, не имеющих членс</w:t>
      </w:r>
      <w:r>
        <w:rPr>
          <w:sz w:val="28"/>
          <w:szCs w:val="28"/>
        </w:rPr>
        <w:t>тва – н</w:t>
      </w:r>
      <w:r w:rsidRPr="003511E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511E5">
        <w:rPr>
          <w:sz w:val="28"/>
          <w:szCs w:val="28"/>
        </w:rPr>
        <w:t>менее 75% от числа лиц, документально  выразивших поддержку</w:t>
      </w:r>
      <w:proofErr w:type="gramEnd"/>
      <w:r w:rsidRPr="003511E5">
        <w:rPr>
          <w:sz w:val="28"/>
          <w:szCs w:val="28"/>
        </w:rPr>
        <w:t xml:space="preserve"> целям данных объединений и (или) их конкретным акциям и принимающих участие в их деятельности)</w:t>
      </w:r>
      <w:r>
        <w:rPr>
          <w:sz w:val="28"/>
          <w:szCs w:val="28"/>
        </w:rPr>
        <w:t xml:space="preserve">      </w:t>
      </w:r>
      <w:r w:rsidRPr="003511E5">
        <w:rPr>
          <w:sz w:val="28"/>
          <w:szCs w:val="28"/>
        </w:rPr>
        <w:t xml:space="preserve"> составляют граждане в возрасте до 30</w:t>
      </w:r>
      <w:r>
        <w:rPr>
          <w:sz w:val="28"/>
          <w:szCs w:val="28"/>
        </w:rPr>
        <w:t>-ти</w:t>
      </w:r>
      <w:r w:rsidRPr="003511E5">
        <w:rPr>
          <w:sz w:val="28"/>
          <w:szCs w:val="28"/>
        </w:rPr>
        <w:t xml:space="preserve"> лет.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По данным отдела УФМС России по Краснодарскому краю в </w:t>
      </w:r>
      <w:r>
        <w:rPr>
          <w:sz w:val="28"/>
          <w:szCs w:val="28"/>
        </w:rPr>
        <w:t xml:space="preserve">                </w:t>
      </w:r>
      <w:r w:rsidRPr="003511E5">
        <w:rPr>
          <w:sz w:val="28"/>
          <w:szCs w:val="28"/>
        </w:rPr>
        <w:t>городе-курорте Анапа  по состоянию на 1 января 2011 года в Анапе зарегистр</w:t>
      </w:r>
      <w:r w:rsidRPr="003511E5">
        <w:rPr>
          <w:sz w:val="28"/>
          <w:szCs w:val="28"/>
        </w:rPr>
        <w:t>и</w:t>
      </w:r>
      <w:r w:rsidRPr="003511E5">
        <w:rPr>
          <w:sz w:val="28"/>
          <w:szCs w:val="28"/>
        </w:rPr>
        <w:t>ровано 32493 молодых человека в возрасте от 14</w:t>
      </w:r>
      <w:r>
        <w:rPr>
          <w:sz w:val="28"/>
          <w:szCs w:val="28"/>
        </w:rPr>
        <w:t>-ти</w:t>
      </w:r>
      <w:r w:rsidRPr="003511E5">
        <w:rPr>
          <w:sz w:val="28"/>
          <w:szCs w:val="28"/>
        </w:rPr>
        <w:t xml:space="preserve"> до 30</w:t>
      </w:r>
      <w:r>
        <w:rPr>
          <w:sz w:val="28"/>
          <w:szCs w:val="28"/>
        </w:rPr>
        <w:t>-ти</w:t>
      </w:r>
      <w:r w:rsidRPr="003511E5">
        <w:rPr>
          <w:sz w:val="28"/>
          <w:szCs w:val="28"/>
        </w:rPr>
        <w:t xml:space="preserve"> лет. 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>Среди молодых граждан в целях дифференциации молодежной политики выделены: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>несовершеннолетние молодые граждане – молодые граждане в возрасте от 14 до 18 лет;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>студенты – молодые граждане, получающие профессиональное образов</w:t>
      </w:r>
      <w:r w:rsidRPr="003511E5">
        <w:rPr>
          <w:sz w:val="28"/>
          <w:szCs w:val="28"/>
        </w:rPr>
        <w:t>а</w:t>
      </w:r>
      <w:r w:rsidRPr="003511E5">
        <w:rPr>
          <w:sz w:val="28"/>
          <w:szCs w:val="28"/>
        </w:rPr>
        <w:t>ние;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>молодые граждане, находящиеся в трудной жизненной ситуации;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молодые граждане – инвалиды, сироты, а также иные категории молодых граждан, определяемые правовыми актами муниципального образования   </w:t>
      </w:r>
      <w:r>
        <w:rPr>
          <w:sz w:val="28"/>
          <w:szCs w:val="28"/>
        </w:rPr>
        <w:t xml:space="preserve">    </w:t>
      </w:r>
      <w:r w:rsidRPr="003511E5">
        <w:rPr>
          <w:sz w:val="28"/>
          <w:szCs w:val="28"/>
        </w:rPr>
        <w:t>город-курорт Анапа.</w:t>
      </w:r>
    </w:p>
    <w:p w:rsidR="00E71903" w:rsidRPr="003511E5" w:rsidRDefault="00E71903" w:rsidP="00E71903">
      <w:pPr>
        <w:tabs>
          <w:tab w:val="left" w:pos="0"/>
          <w:tab w:val="left" w:pos="709"/>
          <w:tab w:val="left" w:pos="3119"/>
          <w:tab w:val="left" w:pos="3664"/>
          <w:tab w:val="left" w:pos="4536"/>
          <w:tab w:val="left" w:pos="4580"/>
          <w:tab w:val="left" w:pos="5529"/>
          <w:tab w:val="left" w:pos="6412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>Молодежь – это соци</w:t>
      </w:r>
      <w:r>
        <w:rPr>
          <w:sz w:val="28"/>
          <w:szCs w:val="28"/>
        </w:rPr>
        <w:t xml:space="preserve">ально-демографическая  группа, </w:t>
      </w:r>
      <w:r w:rsidRPr="003511E5">
        <w:rPr>
          <w:sz w:val="28"/>
          <w:szCs w:val="28"/>
        </w:rPr>
        <w:t xml:space="preserve">переживающая </w:t>
      </w:r>
      <w:r>
        <w:rPr>
          <w:sz w:val="28"/>
          <w:szCs w:val="28"/>
        </w:rPr>
        <w:t xml:space="preserve">  </w:t>
      </w:r>
      <w:r w:rsidRPr="003511E5">
        <w:rPr>
          <w:sz w:val="28"/>
          <w:szCs w:val="28"/>
        </w:rPr>
        <w:t xml:space="preserve">период становления социальной зрелости,  адаптации, интеграции в мир </w:t>
      </w:r>
      <w:r>
        <w:rPr>
          <w:sz w:val="28"/>
          <w:szCs w:val="28"/>
        </w:rPr>
        <w:t xml:space="preserve">   </w:t>
      </w:r>
      <w:r w:rsidRPr="003511E5">
        <w:rPr>
          <w:sz w:val="28"/>
          <w:szCs w:val="28"/>
        </w:rPr>
        <w:lastRenderedPageBreak/>
        <w:t xml:space="preserve">взрослых, обладающая рядом особенностей; она в наибольшей степени </w:t>
      </w:r>
      <w:r>
        <w:rPr>
          <w:sz w:val="28"/>
          <w:szCs w:val="28"/>
        </w:rPr>
        <w:t xml:space="preserve">       </w:t>
      </w:r>
      <w:proofErr w:type="gramStart"/>
      <w:r w:rsidRPr="003511E5">
        <w:rPr>
          <w:sz w:val="28"/>
          <w:szCs w:val="28"/>
        </w:rPr>
        <w:t>обеспечивает социальную мобильность и является</w:t>
      </w:r>
      <w:proofErr w:type="gramEnd"/>
      <w:r w:rsidRPr="003511E5">
        <w:rPr>
          <w:sz w:val="28"/>
          <w:szCs w:val="28"/>
        </w:rPr>
        <w:t xml:space="preserve"> источником экономической инициативы, инноваций и наиболее восприимчива к ним. </w:t>
      </w:r>
    </w:p>
    <w:p w:rsidR="00E71903" w:rsidRPr="003511E5" w:rsidRDefault="00E71903" w:rsidP="00E71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>Сложившаяся на сегодня ситуация в сфере развития молодого поколения неоднозначна. С одной стороны, современную молодежь отличает самосто</w:t>
      </w:r>
      <w:r w:rsidRPr="003511E5">
        <w:rPr>
          <w:sz w:val="28"/>
          <w:szCs w:val="28"/>
        </w:rPr>
        <w:t>я</w:t>
      </w:r>
      <w:r w:rsidRPr="003511E5">
        <w:rPr>
          <w:sz w:val="28"/>
          <w:szCs w:val="28"/>
        </w:rPr>
        <w:t xml:space="preserve">тельность, практичность и мобильность, ответственность за свою судьбу, </w:t>
      </w:r>
      <w:r>
        <w:rPr>
          <w:sz w:val="28"/>
          <w:szCs w:val="28"/>
        </w:rPr>
        <w:t xml:space="preserve">       </w:t>
      </w:r>
      <w:r w:rsidRPr="003511E5">
        <w:rPr>
          <w:sz w:val="28"/>
          <w:szCs w:val="28"/>
        </w:rPr>
        <w:t xml:space="preserve">повышенная заинтересованность в получении </w:t>
      </w:r>
      <w:proofErr w:type="gramStart"/>
      <w:r w:rsidRPr="003511E5">
        <w:rPr>
          <w:sz w:val="28"/>
          <w:szCs w:val="28"/>
        </w:rPr>
        <w:t>качественного</w:t>
      </w:r>
      <w:proofErr w:type="gramEnd"/>
      <w:r w:rsidRPr="003511E5">
        <w:rPr>
          <w:sz w:val="28"/>
          <w:szCs w:val="28"/>
        </w:rPr>
        <w:t xml:space="preserve"> образования и профессиональной подготовки, влияющих на дальнейшее трудоустройство и карьеру.</w:t>
      </w:r>
    </w:p>
    <w:p w:rsidR="00E71903" w:rsidRPr="003511E5" w:rsidRDefault="00E71903" w:rsidP="00E7190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11E5">
        <w:rPr>
          <w:sz w:val="28"/>
          <w:szCs w:val="28"/>
        </w:rPr>
        <w:tab/>
        <w:t xml:space="preserve">С другой стороны, молодым людям присущ низкий уровень интереса и участия в событиях политической, экономической и культурной жизни. В </w:t>
      </w:r>
      <w:r>
        <w:rPr>
          <w:sz w:val="28"/>
          <w:szCs w:val="28"/>
        </w:rPr>
        <w:t xml:space="preserve">     </w:t>
      </w:r>
      <w:r w:rsidRPr="003511E5">
        <w:rPr>
          <w:sz w:val="28"/>
          <w:szCs w:val="28"/>
        </w:rPr>
        <w:t xml:space="preserve">современной молодежной среде слабо развита культура ответственного </w:t>
      </w:r>
      <w:r>
        <w:rPr>
          <w:sz w:val="28"/>
          <w:szCs w:val="28"/>
        </w:rPr>
        <w:t xml:space="preserve">    </w:t>
      </w:r>
      <w:r w:rsidRPr="003511E5">
        <w:rPr>
          <w:sz w:val="28"/>
          <w:szCs w:val="28"/>
        </w:rPr>
        <w:t xml:space="preserve">гражданского поведения, самоорганизации, низка мотивация к участию в </w:t>
      </w:r>
      <w:r>
        <w:rPr>
          <w:sz w:val="28"/>
          <w:szCs w:val="28"/>
        </w:rPr>
        <w:t xml:space="preserve">            </w:t>
      </w:r>
      <w:r w:rsidRPr="003511E5">
        <w:rPr>
          <w:sz w:val="28"/>
          <w:szCs w:val="28"/>
        </w:rPr>
        <w:t xml:space="preserve">общественно-политической деятельности. Для молодежи характерна </w:t>
      </w:r>
      <w:r>
        <w:rPr>
          <w:sz w:val="28"/>
          <w:szCs w:val="28"/>
        </w:rPr>
        <w:t xml:space="preserve">         </w:t>
      </w:r>
      <w:r w:rsidRPr="003511E5">
        <w:rPr>
          <w:sz w:val="28"/>
          <w:szCs w:val="28"/>
        </w:rPr>
        <w:t>определенная неразборчивость в выборе средств достижения целей; в</w:t>
      </w:r>
      <w:r>
        <w:rPr>
          <w:sz w:val="28"/>
          <w:szCs w:val="28"/>
        </w:rPr>
        <w:t xml:space="preserve">          </w:t>
      </w:r>
      <w:r w:rsidRPr="003511E5">
        <w:rPr>
          <w:sz w:val="28"/>
          <w:szCs w:val="28"/>
        </w:rPr>
        <w:t xml:space="preserve"> кризисных условиях именно молодежь больше всего  п</w:t>
      </w:r>
      <w:r>
        <w:rPr>
          <w:sz w:val="28"/>
          <w:szCs w:val="28"/>
        </w:rPr>
        <w:t>одвержена крушению   идеалов,</w:t>
      </w:r>
      <w:r w:rsidRPr="00351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обострению нигилизма, апатии,</w:t>
      </w:r>
      <w:r w:rsidRPr="003511E5">
        <w:rPr>
          <w:sz w:val="28"/>
          <w:szCs w:val="28"/>
        </w:rPr>
        <w:t xml:space="preserve"> так как система ценностей подвижна, мировоззрение не устоялось, что </w:t>
      </w:r>
      <w:proofErr w:type="gramStart"/>
      <w:r w:rsidRPr="003511E5">
        <w:rPr>
          <w:sz w:val="28"/>
          <w:szCs w:val="28"/>
        </w:rPr>
        <w:t>приводит к потере нравственного и духовного здоровья и провоцирует</w:t>
      </w:r>
      <w:proofErr w:type="gramEnd"/>
      <w:r w:rsidRPr="003511E5">
        <w:rPr>
          <w:sz w:val="28"/>
          <w:szCs w:val="28"/>
        </w:rPr>
        <w:t xml:space="preserve"> асоциальное поведение отдельных групп молодых </w:t>
      </w:r>
      <w:r>
        <w:rPr>
          <w:sz w:val="28"/>
          <w:szCs w:val="28"/>
        </w:rPr>
        <w:t xml:space="preserve">     </w:t>
      </w:r>
      <w:r w:rsidRPr="003511E5">
        <w:rPr>
          <w:sz w:val="28"/>
          <w:szCs w:val="28"/>
        </w:rPr>
        <w:t xml:space="preserve">людей. Увеличиваются показатели смертности молодого поколения от </w:t>
      </w:r>
      <w:r>
        <w:rPr>
          <w:sz w:val="28"/>
          <w:szCs w:val="28"/>
        </w:rPr>
        <w:t xml:space="preserve">            </w:t>
      </w:r>
      <w:r w:rsidRPr="003511E5">
        <w:rPr>
          <w:sz w:val="28"/>
          <w:szCs w:val="28"/>
        </w:rPr>
        <w:t xml:space="preserve">неестественных причин. Основной группой риска является молодежь в возрасте от </w:t>
      </w:r>
      <w:r>
        <w:rPr>
          <w:sz w:val="28"/>
          <w:szCs w:val="28"/>
        </w:rPr>
        <w:t xml:space="preserve"> </w:t>
      </w:r>
      <w:r w:rsidRPr="003511E5">
        <w:rPr>
          <w:sz w:val="28"/>
          <w:szCs w:val="28"/>
        </w:rPr>
        <w:t>15</w:t>
      </w:r>
      <w:r>
        <w:rPr>
          <w:sz w:val="28"/>
          <w:szCs w:val="28"/>
        </w:rPr>
        <w:t>-ти</w:t>
      </w:r>
      <w:r w:rsidRPr="003511E5">
        <w:rPr>
          <w:sz w:val="28"/>
          <w:szCs w:val="28"/>
        </w:rPr>
        <w:t xml:space="preserve"> до 24</w:t>
      </w:r>
      <w:r>
        <w:rPr>
          <w:sz w:val="28"/>
          <w:szCs w:val="28"/>
        </w:rPr>
        <w:t>-х</w:t>
      </w:r>
      <w:r w:rsidRPr="003511E5">
        <w:rPr>
          <w:sz w:val="28"/>
          <w:szCs w:val="28"/>
        </w:rPr>
        <w:t xml:space="preserve"> лет, на эту группу приходится наибольшее количество смертей по неестественным причинам, в том числе вследствие употребления наркотиков и заболевания СПИДом.</w:t>
      </w:r>
    </w:p>
    <w:p w:rsidR="00E71903" w:rsidRPr="003511E5" w:rsidRDefault="00E71903" w:rsidP="00E71903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11E5">
        <w:rPr>
          <w:sz w:val="28"/>
          <w:szCs w:val="28"/>
        </w:rPr>
        <w:tab/>
        <w:t xml:space="preserve">В центре внимания современной молодежной политики должна оказаться молодежь, как стратегический ресурс, главный носитель будущего, основной источник инноваций, важнейший фактор перемен. Стремительное старение населения и неблагоприятные демографические тенденции заставят общество уже в ближайшем будущем предъявить к молодым людям повышенные </w:t>
      </w:r>
      <w:r>
        <w:rPr>
          <w:sz w:val="28"/>
          <w:szCs w:val="28"/>
        </w:rPr>
        <w:t xml:space="preserve">       </w:t>
      </w:r>
      <w:r w:rsidRPr="003511E5">
        <w:rPr>
          <w:sz w:val="28"/>
          <w:szCs w:val="28"/>
        </w:rPr>
        <w:t xml:space="preserve">требования: молодежь станет основным трудовым ресурсом страны, ее </w:t>
      </w:r>
      <w:r>
        <w:rPr>
          <w:sz w:val="28"/>
          <w:szCs w:val="28"/>
        </w:rPr>
        <w:t xml:space="preserve">         </w:t>
      </w:r>
      <w:r w:rsidRPr="003511E5">
        <w:rPr>
          <w:sz w:val="28"/>
          <w:szCs w:val="28"/>
        </w:rPr>
        <w:t xml:space="preserve">трудовая </w:t>
      </w:r>
      <w:r>
        <w:rPr>
          <w:sz w:val="28"/>
          <w:szCs w:val="28"/>
        </w:rPr>
        <w:t xml:space="preserve"> </w:t>
      </w:r>
      <w:r w:rsidRPr="003511E5">
        <w:rPr>
          <w:sz w:val="28"/>
          <w:szCs w:val="28"/>
        </w:rPr>
        <w:t>деятельность станет источником сре</w:t>
      </w:r>
      <w:proofErr w:type="gramStart"/>
      <w:r w:rsidRPr="003511E5">
        <w:rPr>
          <w:sz w:val="28"/>
          <w:szCs w:val="28"/>
        </w:rPr>
        <w:t>дств  дл</w:t>
      </w:r>
      <w:proofErr w:type="gramEnd"/>
      <w:r w:rsidRPr="003511E5">
        <w:rPr>
          <w:sz w:val="28"/>
          <w:szCs w:val="28"/>
        </w:rPr>
        <w:t xml:space="preserve">я социального </w:t>
      </w:r>
      <w:r>
        <w:rPr>
          <w:sz w:val="28"/>
          <w:szCs w:val="28"/>
        </w:rPr>
        <w:t xml:space="preserve">          </w:t>
      </w:r>
      <w:r w:rsidRPr="003511E5">
        <w:rPr>
          <w:sz w:val="28"/>
          <w:szCs w:val="28"/>
        </w:rPr>
        <w:t xml:space="preserve">обеспечения детей, инвалидов и пожилых людей. </w:t>
      </w:r>
    </w:p>
    <w:p w:rsidR="00E71903" w:rsidRPr="003511E5" w:rsidRDefault="00E71903" w:rsidP="00E719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11E5">
        <w:rPr>
          <w:sz w:val="28"/>
          <w:szCs w:val="28"/>
        </w:rPr>
        <w:tab/>
        <w:t>От позиции молодежи в общественно-политической жизни, ее стабильн</w:t>
      </w:r>
      <w:r w:rsidRPr="003511E5">
        <w:rPr>
          <w:sz w:val="28"/>
          <w:szCs w:val="28"/>
        </w:rPr>
        <w:t>о</w:t>
      </w:r>
      <w:r w:rsidRPr="003511E5">
        <w:rPr>
          <w:sz w:val="28"/>
          <w:szCs w:val="28"/>
        </w:rPr>
        <w:t xml:space="preserve">сти и активности будет зависеть темп продвижения России и Кубани по пути демократических преобразований. </w:t>
      </w:r>
    </w:p>
    <w:p w:rsidR="00E71903" w:rsidRPr="003511E5" w:rsidRDefault="00E71903" w:rsidP="00E719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Стратегические цели молодежной политики в муниципальном </w:t>
      </w:r>
      <w:r>
        <w:rPr>
          <w:sz w:val="28"/>
          <w:szCs w:val="28"/>
        </w:rPr>
        <w:t xml:space="preserve">              </w:t>
      </w:r>
      <w:r w:rsidRPr="003511E5">
        <w:rPr>
          <w:sz w:val="28"/>
          <w:szCs w:val="28"/>
        </w:rPr>
        <w:t xml:space="preserve">образовании город-курорт Анапа определяются направленностью на </w:t>
      </w:r>
      <w:r>
        <w:rPr>
          <w:sz w:val="28"/>
          <w:szCs w:val="28"/>
        </w:rPr>
        <w:t xml:space="preserve">             </w:t>
      </w:r>
      <w:r w:rsidRPr="003511E5">
        <w:rPr>
          <w:sz w:val="28"/>
          <w:szCs w:val="28"/>
        </w:rPr>
        <w:t xml:space="preserve">социальное, </w:t>
      </w:r>
      <w:r>
        <w:rPr>
          <w:sz w:val="28"/>
          <w:szCs w:val="28"/>
        </w:rPr>
        <w:t xml:space="preserve">  </w:t>
      </w:r>
      <w:r w:rsidRPr="003511E5">
        <w:rPr>
          <w:sz w:val="28"/>
          <w:szCs w:val="28"/>
        </w:rPr>
        <w:t xml:space="preserve">культурное, нравственное  и физическое развитие молодежи, ее благополучие, а также стремлением к использованию потенциала молодежи в интересах </w:t>
      </w:r>
      <w:r>
        <w:rPr>
          <w:sz w:val="28"/>
          <w:szCs w:val="28"/>
        </w:rPr>
        <w:t xml:space="preserve"> г</w:t>
      </w:r>
      <w:r w:rsidRPr="003511E5">
        <w:rPr>
          <w:sz w:val="28"/>
          <w:szCs w:val="28"/>
        </w:rPr>
        <w:t xml:space="preserve">осударства и общества. 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Для повышения эффективности реализации молодежной политики в </w:t>
      </w:r>
      <w:r>
        <w:rPr>
          <w:sz w:val="28"/>
          <w:szCs w:val="28"/>
        </w:rPr>
        <w:t xml:space="preserve">        </w:t>
      </w:r>
      <w:r w:rsidRPr="003511E5">
        <w:rPr>
          <w:sz w:val="28"/>
          <w:szCs w:val="28"/>
        </w:rPr>
        <w:t xml:space="preserve">муниципальном образовании город-курорт Анапа, создания условий и </w:t>
      </w:r>
      <w:r>
        <w:rPr>
          <w:sz w:val="28"/>
          <w:szCs w:val="28"/>
        </w:rPr>
        <w:t xml:space="preserve">        </w:t>
      </w:r>
      <w:r w:rsidRPr="003511E5">
        <w:rPr>
          <w:sz w:val="28"/>
          <w:szCs w:val="28"/>
        </w:rPr>
        <w:t xml:space="preserve">возможностей для успешной самореализации молодежи, ее вовлечения в </w:t>
      </w:r>
      <w:r>
        <w:rPr>
          <w:sz w:val="28"/>
          <w:szCs w:val="28"/>
        </w:rPr>
        <w:t xml:space="preserve">      </w:t>
      </w:r>
      <w:r w:rsidRPr="003511E5">
        <w:rPr>
          <w:bCs/>
          <w:sz w:val="28"/>
          <w:szCs w:val="28"/>
        </w:rPr>
        <w:t>социально</w:t>
      </w:r>
      <w:r w:rsidRPr="003511E5">
        <w:rPr>
          <w:sz w:val="28"/>
          <w:szCs w:val="28"/>
        </w:rPr>
        <w:t xml:space="preserve">-экономическую, политическую и культурную жизнь общества, </w:t>
      </w:r>
      <w:r>
        <w:rPr>
          <w:sz w:val="28"/>
          <w:szCs w:val="28"/>
        </w:rPr>
        <w:t xml:space="preserve">   </w:t>
      </w:r>
      <w:r w:rsidRPr="003511E5">
        <w:rPr>
          <w:sz w:val="28"/>
          <w:szCs w:val="28"/>
        </w:rPr>
        <w:t xml:space="preserve">привлечения инновационного потенциала молодежи в решение приоритетных </w:t>
      </w:r>
      <w:r w:rsidRPr="003511E5">
        <w:rPr>
          <w:sz w:val="28"/>
          <w:szCs w:val="28"/>
        </w:rPr>
        <w:lastRenderedPageBreak/>
        <w:t xml:space="preserve">задач государства и общества, необходима системность и планомерность в </w:t>
      </w:r>
      <w:r>
        <w:rPr>
          <w:sz w:val="28"/>
          <w:szCs w:val="28"/>
        </w:rPr>
        <w:t xml:space="preserve">             </w:t>
      </w:r>
      <w:r w:rsidRPr="003511E5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 </w:t>
      </w:r>
      <w:r w:rsidRPr="003511E5">
        <w:rPr>
          <w:sz w:val="28"/>
          <w:szCs w:val="28"/>
        </w:rPr>
        <w:t xml:space="preserve">мероприятий с молодежью. Это может быть обеспечено </w:t>
      </w:r>
      <w:r>
        <w:rPr>
          <w:sz w:val="28"/>
          <w:szCs w:val="28"/>
        </w:rPr>
        <w:t xml:space="preserve">             </w:t>
      </w:r>
      <w:r w:rsidRPr="003511E5">
        <w:rPr>
          <w:sz w:val="28"/>
          <w:szCs w:val="28"/>
        </w:rPr>
        <w:t xml:space="preserve">посредством реализации в городе соответствующей </w:t>
      </w:r>
      <w:r>
        <w:rPr>
          <w:sz w:val="28"/>
          <w:szCs w:val="28"/>
        </w:rPr>
        <w:t>долгосрочной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351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11E5"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 xml:space="preserve"> </w:t>
      </w:r>
      <w:r w:rsidRPr="003511E5">
        <w:rPr>
          <w:sz w:val="28"/>
          <w:szCs w:val="28"/>
        </w:rPr>
        <w:t>программы.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Выбор программно-целевого метода решения проблемы позволяет </w:t>
      </w:r>
      <w:r>
        <w:rPr>
          <w:sz w:val="28"/>
          <w:szCs w:val="28"/>
        </w:rPr>
        <w:t xml:space="preserve">         </w:t>
      </w:r>
      <w:r w:rsidRPr="003511E5">
        <w:rPr>
          <w:sz w:val="28"/>
          <w:szCs w:val="28"/>
        </w:rPr>
        <w:t xml:space="preserve">рассматривать саму молодежь в качестве целевой группы Программы. </w:t>
      </w:r>
      <w:r>
        <w:rPr>
          <w:sz w:val="28"/>
          <w:szCs w:val="28"/>
        </w:rPr>
        <w:t xml:space="preserve">           </w:t>
      </w:r>
      <w:r w:rsidRPr="003511E5">
        <w:rPr>
          <w:sz w:val="28"/>
          <w:szCs w:val="28"/>
        </w:rPr>
        <w:t xml:space="preserve">Программно-целевой метод управления позволяет оперативно и с </w:t>
      </w:r>
      <w:r>
        <w:rPr>
          <w:sz w:val="28"/>
          <w:szCs w:val="28"/>
        </w:rPr>
        <w:t xml:space="preserve">                  </w:t>
      </w:r>
      <w:r w:rsidRPr="003511E5">
        <w:rPr>
          <w:sz w:val="28"/>
          <w:szCs w:val="28"/>
        </w:rPr>
        <w:t xml:space="preserve">максимальной степенью управляемости создавать новые инструменты и </w:t>
      </w:r>
      <w:r>
        <w:rPr>
          <w:sz w:val="28"/>
          <w:szCs w:val="28"/>
        </w:rPr>
        <w:t xml:space="preserve">     </w:t>
      </w:r>
      <w:r w:rsidRPr="003511E5">
        <w:rPr>
          <w:sz w:val="28"/>
          <w:szCs w:val="28"/>
        </w:rPr>
        <w:t xml:space="preserve">технологии </w:t>
      </w:r>
      <w:r>
        <w:rPr>
          <w:sz w:val="28"/>
          <w:szCs w:val="28"/>
        </w:rPr>
        <w:t xml:space="preserve"> </w:t>
      </w:r>
      <w:r w:rsidRPr="003511E5">
        <w:rPr>
          <w:sz w:val="28"/>
          <w:szCs w:val="28"/>
        </w:rPr>
        <w:t xml:space="preserve">реализации приоритетов молодежной политики. Применение </w:t>
      </w:r>
      <w:r>
        <w:rPr>
          <w:sz w:val="28"/>
          <w:szCs w:val="28"/>
        </w:rPr>
        <w:t xml:space="preserve">       </w:t>
      </w:r>
      <w:r w:rsidRPr="003511E5">
        <w:rPr>
          <w:sz w:val="28"/>
          <w:szCs w:val="28"/>
        </w:rPr>
        <w:t>данного метода позволит: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обеспечить адресность, последовательность, преемственность и </w:t>
      </w:r>
      <w:proofErr w:type="gramStart"/>
      <w:r w:rsidRPr="003511E5">
        <w:rPr>
          <w:sz w:val="28"/>
          <w:szCs w:val="28"/>
        </w:rPr>
        <w:t>контроль за</w:t>
      </w:r>
      <w:proofErr w:type="gramEnd"/>
      <w:r w:rsidRPr="003511E5">
        <w:rPr>
          <w:sz w:val="28"/>
          <w:szCs w:val="28"/>
        </w:rPr>
        <w:t xml:space="preserve"> целевым использованием бюджетных средств, направляемых на реализацию молодежной политики в муниципальном образовании город-курорт Анапа;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511E5">
        <w:rPr>
          <w:sz w:val="28"/>
          <w:szCs w:val="28"/>
        </w:rPr>
        <w:t>разработать и внедрить</w:t>
      </w:r>
      <w:proofErr w:type="gramEnd"/>
      <w:r w:rsidRPr="003511E5">
        <w:rPr>
          <w:sz w:val="28"/>
          <w:szCs w:val="28"/>
        </w:rPr>
        <w:t xml:space="preserve"> инновационные технологии решения актуальных проблем молодежи при активном ее участии.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Таким образом, будут созданы условия для развития сферы </w:t>
      </w:r>
      <w:r>
        <w:rPr>
          <w:sz w:val="28"/>
          <w:szCs w:val="28"/>
        </w:rPr>
        <w:t xml:space="preserve">                        </w:t>
      </w:r>
      <w:r w:rsidRPr="003511E5">
        <w:rPr>
          <w:sz w:val="28"/>
          <w:szCs w:val="28"/>
        </w:rPr>
        <w:t xml:space="preserve">государственной молодежной политики и обеспечения увеличения вклада </w:t>
      </w:r>
      <w:r>
        <w:rPr>
          <w:sz w:val="28"/>
          <w:szCs w:val="28"/>
        </w:rPr>
        <w:t xml:space="preserve">      </w:t>
      </w:r>
      <w:r w:rsidRPr="003511E5">
        <w:rPr>
          <w:sz w:val="28"/>
          <w:szCs w:val="28"/>
        </w:rPr>
        <w:t xml:space="preserve">молодежи в социально-экономическое развитие </w:t>
      </w:r>
      <w:r>
        <w:rPr>
          <w:sz w:val="28"/>
          <w:szCs w:val="28"/>
        </w:rPr>
        <w:t>муниципального образования город-курорт Анапа</w:t>
      </w:r>
      <w:r w:rsidRPr="003511E5">
        <w:rPr>
          <w:sz w:val="28"/>
          <w:szCs w:val="28"/>
        </w:rPr>
        <w:t xml:space="preserve">. </w:t>
      </w:r>
    </w:p>
    <w:p w:rsidR="00E71903" w:rsidRPr="003511E5" w:rsidRDefault="00E71903" w:rsidP="00E71903">
      <w:pPr>
        <w:tabs>
          <w:tab w:val="left" w:pos="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Несмотря на зависимость от текущей ситуации, молодежная политика  в силу непрерывности и </w:t>
      </w:r>
      <w:proofErr w:type="spellStart"/>
      <w:r w:rsidRPr="003511E5">
        <w:rPr>
          <w:sz w:val="28"/>
          <w:szCs w:val="28"/>
        </w:rPr>
        <w:t>возобновляемости</w:t>
      </w:r>
      <w:proofErr w:type="spellEnd"/>
      <w:r w:rsidRPr="003511E5">
        <w:rPr>
          <w:sz w:val="28"/>
          <w:szCs w:val="28"/>
        </w:rPr>
        <w:t xml:space="preserve"> процесса социализации эффективна лишь тогда, когда она является постоянным направлением деятельности всех уровней власти. Проведение на территории муниципального образования </w:t>
      </w:r>
      <w:r>
        <w:rPr>
          <w:sz w:val="28"/>
          <w:szCs w:val="28"/>
        </w:rPr>
        <w:t xml:space="preserve">      </w:t>
      </w:r>
      <w:r w:rsidRPr="003511E5">
        <w:rPr>
          <w:sz w:val="28"/>
          <w:szCs w:val="28"/>
        </w:rPr>
        <w:t xml:space="preserve">эффективной государственной молодежной политики является одним из </w:t>
      </w:r>
      <w:r>
        <w:rPr>
          <w:sz w:val="28"/>
          <w:szCs w:val="28"/>
        </w:rPr>
        <w:t xml:space="preserve">        </w:t>
      </w:r>
      <w:r w:rsidRPr="003511E5">
        <w:rPr>
          <w:sz w:val="28"/>
          <w:szCs w:val="28"/>
        </w:rPr>
        <w:t>важнейших инструментов развития Анапы, роста благосостояния его граждан и совершенствования общественных отношений.</w:t>
      </w:r>
    </w:p>
    <w:p w:rsidR="00E71903" w:rsidRPr="003511E5" w:rsidRDefault="00E71903" w:rsidP="00E7190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Управление по делам молодежи администрации муниципального </w:t>
      </w:r>
      <w:r>
        <w:rPr>
          <w:sz w:val="28"/>
          <w:szCs w:val="28"/>
        </w:rPr>
        <w:t xml:space="preserve">            </w:t>
      </w:r>
      <w:r w:rsidRPr="003511E5">
        <w:rPr>
          <w:sz w:val="28"/>
          <w:szCs w:val="28"/>
        </w:rPr>
        <w:t xml:space="preserve">образования город-курорт Анапа ставит своей задачей выравнивание </w:t>
      </w:r>
      <w:r>
        <w:rPr>
          <w:sz w:val="28"/>
          <w:szCs w:val="28"/>
        </w:rPr>
        <w:t xml:space="preserve">              </w:t>
      </w:r>
      <w:r w:rsidRPr="003511E5">
        <w:rPr>
          <w:sz w:val="28"/>
          <w:szCs w:val="28"/>
        </w:rPr>
        <w:t xml:space="preserve">социального статуса различных групп молодежи и становления ее в сферах </w:t>
      </w:r>
      <w:r>
        <w:rPr>
          <w:sz w:val="28"/>
          <w:szCs w:val="28"/>
        </w:rPr>
        <w:t xml:space="preserve"> </w:t>
      </w:r>
      <w:r w:rsidRPr="003511E5">
        <w:rPr>
          <w:sz w:val="28"/>
          <w:szCs w:val="28"/>
        </w:rPr>
        <w:t xml:space="preserve">труда, духовного и физического развития, постепенной интеграции молодежи в инфраструктуру современного общества. </w:t>
      </w:r>
    </w:p>
    <w:p w:rsidR="00E71903" w:rsidRPr="003511E5" w:rsidRDefault="00E71903" w:rsidP="00E719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sz w:val="28"/>
          <w:szCs w:val="28"/>
        </w:rPr>
      </w:pPr>
      <w:r w:rsidRPr="003511E5">
        <w:rPr>
          <w:sz w:val="28"/>
          <w:szCs w:val="28"/>
        </w:rPr>
        <w:t xml:space="preserve"> </w:t>
      </w:r>
    </w:p>
    <w:p w:rsidR="00E71903" w:rsidRPr="003511E5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</w:t>
      </w:r>
      <w:r w:rsidRPr="003511E5">
        <w:rPr>
          <w:b/>
          <w:sz w:val="28"/>
          <w:szCs w:val="28"/>
        </w:rPr>
        <w:t xml:space="preserve"> и задачи Программы</w:t>
      </w:r>
    </w:p>
    <w:p w:rsidR="00E71903" w:rsidRPr="003511E5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Выполнение мероприятий Программы будет направлено на достижение основной цели Программы – развития и реализации потенциала молодежи в интересах </w:t>
      </w:r>
      <w:r>
        <w:rPr>
          <w:sz w:val="28"/>
          <w:szCs w:val="28"/>
        </w:rPr>
        <w:t>муниципального образования город-курорт Анапа</w:t>
      </w:r>
      <w:r w:rsidRPr="003511E5">
        <w:rPr>
          <w:sz w:val="28"/>
          <w:szCs w:val="28"/>
        </w:rPr>
        <w:t xml:space="preserve">, создания </w:t>
      </w:r>
      <w:r>
        <w:rPr>
          <w:sz w:val="28"/>
          <w:szCs w:val="28"/>
        </w:rPr>
        <w:t xml:space="preserve">        </w:t>
      </w:r>
      <w:r w:rsidRPr="003511E5">
        <w:rPr>
          <w:sz w:val="28"/>
          <w:szCs w:val="28"/>
        </w:rPr>
        <w:t xml:space="preserve">благоприятных экономических, социальных, организационно-правовых </w:t>
      </w:r>
      <w:r>
        <w:rPr>
          <w:sz w:val="28"/>
          <w:szCs w:val="28"/>
        </w:rPr>
        <w:t xml:space="preserve">    </w:t>
      </w:r>
      <w:r w:rsidRPr="003511E5">
        <w:rPr>
          <w:sz w:val="28"/>
          <w:szCs w:val="28"/>
        </w:rPr>
        <w:t xml:space="preserve">условий для воспитания, обучения, развития молодых граждан и интеграции молодежи, как активного субъекта, в процессы социально-экономического, </w:t>
      </w:r>
      <w:r>
        <w:rPr>
          <w:sz w:val="28"/>
          <w:szCs w:val="28"/>
        </w:rPr>
        <w:t xml:space="preserve"> </w:t>
      </w:r>
      <w:r w:rsidRPr="003511E5">
        <w:rPr>
          <w:sz w:val="28"/>
          <w:szCs w:val="28"/>
        </w:rPr>
        <w:t>общественно-гражданского, общественно-политического, культурного развития общества.</w:t>
      </w:r>
      <w:r w:rsidRPr="003511E5">
        <w:rPr>
          <w:sz w:val="24"/>
          <w:szCs w:val="28"/>
        </w:rPr>
        <w:t xml:space="preserve"> </w:t>
      </w:r>
    </w:p>
    <w:p w:rsidR="00E71903" w:rsidRPr="003511E5" w:rsidRDefault="00E71903" w:rsidP="00E7190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Для достижения поставленной цели необходимо решение следующих </w:t>
      </w:r>
      <w:r>
        <w:rPr>
          <w:sz w:val="28"/>
          <w:szCs w:val="28"/>
        </w:rPr>
        <w:t xml:space="preserve">     </w:t>
      </w:r>
      <w:r w:rsidRPr="003511E5">
        <w:rPr>
          <w:sz w:val="28"/>
          <w:szCs w:val="28"/>
        </w:rPr>
        <w:t>задач:</w:t>
      </w:r>
    </w:p>
    <w:p w:rsidR="00E71903" w:rsidRPr="003511E5" w:rsidRDefault="00E71903" w:rsidP="00E71903">
      <w:pPr>
        <w:widowControl w:val="0"/>
        <w:tabs>
          <w:tab w:val="left" w:pos="709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Pr="003511E5">
        <w:rPr>
          <w:snapToGrid w:val="0"/>
          <w:color w:val="000000"/>
          <w:sz w:val="28"/>
          <w:szCs w:val="28"/>
        </w:rPr>
        <w:t>создание условий для гражда</w:t>
      </w:r>
      <w:r>
        <w:rPr>
          <w:snapToGrid w:val="0"/>
          <w:color w:val="000000"/>
          <w:sz w:val="28"/>
          <w:szCs w:val="28"/>
        </w:rPr>
        <w:t>нского становления, правового, духовно-</w:t>
      </w:r>
      <w:r>
        <w:rPr>
          <w:snapToGrid w:val="0"/>
          <w:color w:val="000000"/>
          <w:sz w:val="28"/>
          <w:szCs w:val="28"/>
        </w:rPr>
        <w:lastRenderedPageBreak/>
        <w:t>нравствен</w:t>
      </w:r>
      <w:r w:rsidRPr="003511E5">
        <w:rPr>
          <w:snapToGrid w:val="0"/>
          <w:color w:val="000000"/>
          <w:sz w:val="28"/>
          <w:szCs w:val="28"/>
        </w:rPr>
        <w:t>ного и патриотического воспитания молодежи;</w:t>
      </w:r>
    </w:p>
    <w:p w:rsidR="00E71903" w:rsidRPr="003511E5" w:rsidRDefault="00E71903" w:rsidP="00E71903">
      <w:pPr>
        <w:widowControl w:val="0"/>
        <w:tabs>
          <w:tab w:val="left" w:pos="709"/>
          <w:tab w:val="left" w:pos="851"/>
        </w:tabs>
        <w:ind w:left="34" w:hanging="34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Pr="003511E5">
        <w:rPr>
          <w:snapToGrid w:val="0"/>
          <w:color w:val="000000"/>
          <w:sz w:val="28"/>
          <w:szCs w:val="28"/>
        </w:rPr>
        <w:t xml:space="preserve">поддержка интеллектуального, творческого и физического развития </w:t>
      </w:r>
      <w:r>
        <w:rPr>
          <w:snapToGrid w:val="0"/>
          <w:color w:val="000000"/>
          <w:sz w:val="28"/>
          <w:szCs w:val="28"/>
        </w:rPr>
        <w:t xml:space="preserve">    </w:t>
      </w:r>
      <w:r w:rsidRPr="003511E5">
        <w:rPr>
          <w:snapToGrid w:val="0"/>
          <w:color w:val="000000"/>
          <w:sz w:val="28"/>
          <w:szCs w:val="28"/>
        </w:rPr>
        <w:t>молодых граждан;</w:t>
      </w:r>
    </w:p>
    <w:p w:rsidR="00E71903" w:rsidRPr="003511E5" w:rsidRDefault="00E71903" w:rsidP="00E71903">
      <w:pPr>
        <w:widowControl w:val="0"/>
        <w:tabs>
          <w:tab w:val="left" w:pos="709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Pr="003511E5">
        <w:rPr>
          <w:snapToGrid w:val="0"/>
          <w:color w:val="000000"/>
          <w:sz w:val="28"/>
          <w:szCs w:val="28"/>
        </w:rPr>
        <w:t>сод</w:t>
      </w:r>
      <w:r>
        <w:rPr>
          <w:snapToGrid w:val="0"/>
          <w:color w:val="000000"/>
          <w:sz w:val="28"/>
          <w:szCs w:val="28"/>
        </w:rPr>
        <w:t>ействие решению социально-экономичес</w:t>
      </w:r>
      <w:r w:rsidRPr="003511E5">
        <w:rPr>
          <w:snapToGrid w:val="0"/>
          <w:color w:val="000000"/>
          <w:sz w:val="28"/>
          <w:szCs w:val="28"/>
        </w:rPr>
        <w:t xml:space="preserve">ких проблем молодежи, </w:t>
      </w:r>
      <w:r>
        <w:rPr>
          <w:snapToGrid w:val="0"/>
          <w:color w:val="000000"/>
          <w:sz w:val="28"/>
          <w:szCs w:val="28"/>
        </w:rPr>
        <w:t xml:space="preserve">  </w:t>
      </w:r>
      <w:r w:rsidRPr="003511E5">
        <w:rPr>
          <w:snapToGrid w:val="0"/>
          <w:color w:val="000000"/>
          <w:sz w:val="28"/>
          <w:szCs w:val="28"/>
        </w:rPr>
        <w:t>осу</w:t>
      </w:r>
      <w:r>
        <w:rPr>
          <w:snapToGrid w:val="0"/>
          <w:color w:val="000000"/>
          <w:sz w:val="28"/>
          <w:szCs w:val="28"/>
        </w:rPr>
        <w:t>ществление социальной адапта</w:t>
      </w:r>
      <w:r w:rsidRPr="003511E5">
        <w:rPr>
          <w:snapToGrid w:val="0"/>
          <w:color w:val="000000"/>
          <w:sz w:val="28"/>
          <w:szCs w:val="28"/>
        </w:rPr>
        <w:t>ции и защиты молодежи;</w:t>
      </w:r>
    </w:p>
    <w:p w:rsidR="00E71903" w:rsidRPr="003511E5" w:rsidRDefault="00E71903" w:rsidP="00E71903">
      <w:pPr>
        <w:widowControl w:val="0"/>
        <w:tabs>
          <w:tab w:val="left" w:pos="709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Pr="003511E5">
        <w:rPr>
          <w:snapToGrid w:val="0"/>
          <w:color w:val="000000"/>
          <w:sz w:val="28"/>
          <w:szCs w:val="28"/>
        </w:rPr>
        <w:t xml:space="preserve">организация трудового воспитания, профессионального самоопределения и занятости молодежи, </w:t>
      </w:r>
      <w:r w:rsidRPr="003511E5">
        <w:rPr>
          <w:snapToGrid w:val="0"/>
          <w:sz w:val="28"/>
          <w:szCs w:val="28"/>
        </w:rPr>
        <w:t xml:space="preserve">развитие </w:t>
      </w:r>
      <w:r w:rsidRPr="003511E5">
        <w:rPr>
          <w:snapToGrid w:val="0"/>
          <w:color w:val="000000"/>
          <w:sz w:val="28"/>
          <w:szCs w:val="28"/>
        </w:rPr>
        <w:t>молодежного предпринимательства и деловой активности молодых граждан;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>выявление и поддержка социально значимых молодёжных инициатив, повышение уровня взаимодействия и координации деятельности молодёжных общественных объединений;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разви</w:t>
      </w:r>
      <w:r w:rsidRPr="003511E5">
        <w:rPr>
          <w:color w:val="000000"/>
          <w:sz w:val="28"/>
          <w:szCs w:val="28"/>
        </w:rPr>
        <w:t>тие художественного и научно-те</w:t>
      </w:r>
      <w:r>
        <w:rPr>
          <w:color w:val="000000"/>
          <w:sz w:val="28"/>
          <w:szCs w:val="28"/>
        </w:rPr>
        <w:t>хничес</w:t>
      </w:r>
      <w:r w:rsidRPr="003511E5">
        <w:rPr>
          <w:color w:val="000000"/>
          <w:sz w:val="28"/>
          <w:szCs w:val="28"/>
        </w:rPr>
        <w:t xml:space="preserve">кого творчества, </w:t>
      </w:r>
      <w:r>
        <w:rPr>
          <w:color w:val="000000"/>
          <w:sz w:val="28"/>
          <w:szCs w:val="28"/>
        </w:rPr>
        <w:t xml:space="preserve">                  </w:t>
      </w:r>
      <w:r w:rsidRPr="003511E5">
        <w:rPr>
          <w:color w:val="000000"/>
          <w:sz w:val="28"/>
          <w:szCs w:val="28"/>
        </w:rPr>
        <w:t>международных обменов между молодежными организациями;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профилактика асоциальных явлений среди подростков и молодежи, </w:t>
      </w:r>
      <w:r>
        <w:rPr>
          <w:sz w:val="28"/>
          <w:szCs w:val="28"/>
        </w:rPr>
        <w:t xml:space="preserve">    </w:t>
      </w:r>
      <w:r w:rsidRPr="003511E5">
        <w:rPr>
          <w:sz w:val="28"/>
          <w:szCs w:val="28"/>
        </w:rPr>
        <w:t>пропаганда толерантности, профилактика межэтнических и межконфесси</w:t>
      </w:r>
      <w:r w:rsidRPr="003511E5">
        <w:rPr>
          <w:sz w:val="28"/>
          <w:szCs w:val="28"/>
        </w:rPr>
        <w:t>о</w:t>
      </w:r>
      <w:r w:rsidRPr="003511E5">
        <w:rPr>
          <w:sz w:val="28"/>
          <w:szCs w:val="28"/>
        </w:rPr>
        <w:t>нальных конфликтов в молодёжной среде;</w:t>
      </w:r>
    </w:p>
    <w:p w:rsidR="00E71903" w:rsidRPr="003511E5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>организация оздоровления подростков и молодежи;</w:t>
      </w:r>
    </w:p>
    <w:p w:rsidR="00E71903" w:rsidRPr="003511E5" w:rsidRDefault="00E71903" w:rsidP="00E719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4" w:firstLine="7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развитие и поддержка системы </w:t>
      </w:r>
      <w:proofErr w:type="spellStart"/>
      <w:r w:rsidRPr="003511E5">
        <w:rPr>
          <w:sz w:val="28"/>
          <w:szCs w:val="28"/>
        </w:rPr>
        <w:t>социоклубной</w:t>
      </w:r>
      <w:proofErr w:type="spellEnd"/>
      <w:r w:rsidRPr="00351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работы, организация           работы по </w:t>
      </w:r>
      <w:r w:rsidRPr="003511E5">
        <w:rPr>
          <w:sz w:val="28"/>
          <w:szCs w:val="28"/>
        </w:rPr>
        <w:t xml:space="preserve">месту жительства; </w:t>
      </w:r>
    </w:p>
    <w:p w:rsidR="00E71903" w:rsidRPr="003511E5" w:rsidRDefault="00E71903" w:rsidP="00E719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развитие системы информационного обеспечения молодежи через </w:t>
      </w:r>
      <w:r>
        <w:rPr>
          <w:sz w:val="28"/>
          <w:szCs w:val="28"/>
        </w:rPr>
        <w:t xml:space="preserve">      </w:t>
      </w:r>
      <w:r w:rsidRPr="003511E5">
        <w:rPr>
          <w:sz w:val="28"/>
          <w:szCs w:val="28"/>
        </w:rPr>
        <w:t>средства массовой коммуникации, современные технологии и компьютерные сети.</w:t>
      </w:r>
    </w:p>
    <w:p w:rsidR="00E71903" w:rsidRPr="003511E5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4" w:firstLine="851"/>
        <w:jc w:val="both"/>
        <w:rPr>
          <w:sz w:val="28"/>
          <w:szCs w:val="28"/>
        </w:rPr>
      </w:pPr>
    </w:p>
    <w:p w:rsidR="00E71903" w:rsidRDefault="00E71903" w:rsidP="00E719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реализации Программы</w:t>
      </w:r>
    </w:p>
    <w:p w:rsidR="00E71903" w:rsidRPr="006259C2" w:rsidRDefault="00E71903" w:rsidP="00E719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" w:firstLine="851"/>
        <w:jc w:val="both"/>
        <w:rPr>
          <w:b/>
          <w:sz w:val="16"/>
          <w:szCs w:val="16"/>
        </w:rPr>
      </w:pPr>
    </w:p>
    <w:p w:rsidR="00E71903" w:rsidRPr="00603C22" w:rsidRDefault="00E71903" w:rsidP="00E719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" w:firstLine="851"/>
        <w:jc w:val="both"/>
        <w:rPr>
          <w:sz w:val="28"/>
          <w:szCs w:val="28"/>
        </w:rPr>
      </w:pPr>
      <w:r w:rsidRPr="00603C22">
        <w:rPr>
          <w:sz w:val="28"/>
          <w:szCs w:val="28"/>
        </w:rPr>
        <w:t>Программные</w:t>
      </w:r>
      <w:r>
        <w:rPr>
          <w:sz w:val="28"/>
          <w:szCs w:val="28"/>
        </w:rPr>
        <w:t xml:space="preserve"> мероприятия рассчитаны на 2012–</w:t>
      </w:r>
      <w:r w:rsidRPr="00603C22">
        <w:rPr>
          <w:sz w:val="28"/>
          <w:szCs w:val="28"/>
        </w:rPr>
        <w:t>2014 годы</w:t>
      </w:r>
      <w:r>
        <w:rPr>
          <w:sz w:val="28"/>
          <w:szCs w:val="28"/>
        </w:rPr>
        <w:t>.</w:t>
      </w:r>
    </w:p>
    <w:p w:rsidR="00E71903" w:rsidRPr="006259C2" w:rsidRDefault="00E71903" w:rsidP="00E719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" w:firstLine="851"/>
        <w:jc w:val="both"/>
        <w:rPr>
          <w:b/>
          <w:sz w:val="18"/>
          <w:szCs w:val="18"/>
        </w:rPr>
      </w:pPr>
    </w:p>
    <w:p w:rsidR="00E71903" w:rsidRPr="003511E5" w:rsidRDefault="00E71903" w:rsidP="00E719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511E5">
        <w:rPr>
          <w:b/>
          <w:sz w:val="28"/>
          <w:szCs w:val="28"/>
        </w:rPr>
        <w:t>. Ресурсное обеспечение Программы</w:t>
      </w:r>
    </w:p>
    <w:p w:rsidR="00E71903" w:rsidRPr="003511E5" w:rsidRDefault="00E71903" w:rsidP="00E719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" w:firstLine="540"/>
        <w:jc w:val="both"/>
        <w:rPr>
          <w:b/>
          <w:sz w:val="28"/>
          <w:szCs w:val="28"/>
        </w:rPr>
      </w:pPr>
    </w:p>
    <w:p w:rsidR="00E71903" w:rsidRPr="003511E5" w:rsidRDefault="00E71903" w:rsidP="00E7190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3511E5">
        <w:rPr>
          <w:sz w:val="28"/>
          <w:szCs w:val="28"/>
        </w:rPr>
        <w:t xml:space="preserve">Финансирование Программы осуществляется за счет бюджетных средств муниципального образования город-курорт Анапа, выделенных на </w:t>
      </w:r>
      <w:r>
        <w:rPr>
          <w:sz w:val="28"/>
          <w:szCs w:val="28"/>
        </w:rPr>
        <w:t xml:space="preserve">   </w:t>
      </w:r>
      <w:r w:rsidRPr="003511E5">
        <w:rPr>
          <w:sz w:val="28"/>
          <w:szCs w:val="28"/>
        </w:rPr>
        <w:t xml:space="preserve">реализацию молодежной политики. </w:t>
      </w:r>
    </w:p>
    <w:p w:rsidR="00E71903" w:rsidRPr="003511E5" w:rsidRDefault="00E71903" w:rsidP="00E7190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3511E5">
        <w:rPr>
          <w:sz w:val="28"/>
          <w:szCs w:val="28"/>
        </w:rPr>
        <w:t xml:space="preserve">Общий объем финансирования, выделенный на реализацию молодежной политики по Программе, определен исходя из фактических затрат на </w:t>
      </w:r>
      <w:r>
        <w:rPr>
          <w:sz w:val="28"/>
          <w:szCs w:val="28"/>
        </w:rPr>
        <w:t xml:space="preserve">                  </w:t>
      </w:r>
      <w:r w:rsidRPr="003511E5">
        <w:rPr>
          <w:sz w:val="28"/>
          <w:szCs w:val="28"/>
        </w:rPr>
        <w:t>реализацию аналогичных мероприятий в 2011 году с учетом коэффициен</w:t>
      </w:r>
      <w:r>
        <w:rPr>
          <w:sz w:val="28"/>
          <w:szCs w:val="28"/>
        </w:rPr>
        <w:t>та   инфляции и составляет  473600</w:t>
      </w:r>
      <w:r w:rsidRPr="003511E5">
        <w:rPr>
          <w:sz w:val="28"/>
          <w:szCs w:val="28"/>
        </w:rPr>
        <w:t>0</w:t>
      </w:r>
      <w:r>
        <w:rPr>
          <w:sz w:val="28"/>
          <w:szCs w:val="28"/>
        </w:rPr>
        <w:t xml:space="preserve"> (четыре миллиона семьсот тридцать шесть  тысяч)  </w:t>
      </w:r>
      <w:r w:rsidRPr="003511E5">
        <w:rPr>
          <w:sz w:val="28"/>
          <w:szCs w:val="28"/>
        </w:rPr>
        <w:t xml:space="preserve">рублей. </w:t>
      </w:r>
    </w:p>
    <w:p w:rsidR="00E71903" w:rsidRPr="003511E5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1E5">
        <w:rPr>
          <w:sz w:val="28"/>
          <w:szCs w:val="28"/>
        </w:rPr>
        <w:t xml:space="preserve">Планируемые объемы финансирования распределены по годам:  </w:t>
      </w:r>
    </w:p>
    <w:p w:rsidR="00E71903" w:rsidRPr="003511E5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2012 год – 500000</w:t>
      </w:r>
      <w:r w:rsidRPr="003511E5">
        <w:rPr>
          <w:sz w:val="28"/>
          <w:szCs w:val="28"/>
        </w:rPr>
        <w:t xml:space="preserve"> </w:t>
      </w:r>
      <w:r>
        <w:rPr>
          <w:sz w:val="28"/>
          <w:szCs w:val="28"/>
        </w:rPr>
        <w:t>(пятьсот тысяч) рублей;</w:t>
      </w:r>
    </w:p>
    <w:p w:rsidR="00E71903" w:rsidRPr="003511E5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11E5">
        <w:rPr>
          <w:sz w:val="28"/>
          <w:szCs w:val="28"/>
        </w:rPr>
        <w:tab/>
      </w:r>
      <w:r>
        <w:rPr>
          <w:sz w:val="28"/>
          <w:szCs w:val="28"/>
        </w:rPr>
        <w:t>на 2013 год – 203600</w:t>
      </w:r>
      <w:r w:rsidRPr="003511E5">
        <w:rPr>
          <w:sz w:val="28"/>
          <w:szCs w:val="28"/>
        </w:rPr>
        <w:t xml:space="preserve">0 </w:t>
      </w:r>
      <w:r>
        <w:rPr>
          <w:sz w:val="28"/>
          <w:szCs w:val="28"/>
        </w:rPr>
        <w:t>(два миллиона тридцать шесть тысяч) рублей;</w:t>
      </w:r>
    </w:p>
    <w:p w:rsidR="00E71903" w:rsidRPr="003511E5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11E5">
        <w:rPr>
          <w:sz w:val="28"/>
          <w:szCs w:val="28"/>
        </w:rPr>
        <w:tab/>
      </w:r>
      <w:r>
        <w:rPr>
          <w:sz w:val="28"/>
          <w:szCs w:val="28"/>
        </w:rPr>
        <w:t>на 2014 год – 220000</w:t>
      </w:r>
      <w:r w:rsidRPr="003511E5">
        <w:rPr>
          <w:sz w:val="28"/>
          <w:szCs w:val="28"/>
        </w:rPr>
        <w:t xml:space="preserve">0 </w:t>
      </w:r>
      <w:r>
        <w:rPr>
          <w:sz w:val="28"/>
          <w:szCs w:val="28"/>
        </w:rPr>
        <w:t>(два миллиона двести тысяч) рублей</w:t>
      </w:r>
      <w:r w:rsidRPr="003511E5">
        <w:rPr>
          <w:sz w:val="28"/>
          <w:szCs w:val="28"/>
        </w:rPr>
        <w:t>.</w:t>
      </w:r>
    </w:p>
    <w:p w:rsidR="00E71903" w:rsidRPr="003511E5" w:rsidRDefault="00E71903" w:rsidP="00E71903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11E5">
        <w:rPr>
          <w:sz w:val="28"/>
          <w:szCs w:val="28"/>
        </w:rPr>
        <w:tab/>
        <w:t xml:space="preserve">Объемы финансирования Программы, начиная с 2013 года, </w:t>
      </w:r>
      <w:proofErr w:type="gramStart"/>
      <w:r w:rsidRPr="003511E5">
        <w:rPr>
          <w:sz w:val="28"/>
          <w:szCs w:val="28"/>
        </w:rPr>
        <w:t xml:space="preserve">носят </w:t>
      </w:r>
      <w:r>
        <w:rPr>
          <w:sz w:val="28"/>
          <w:szCs w:val="28"/>
        </w:rPr>
        <w:t xml:space="preserve">         </w:t>
      </w:r>
      <w:r w:rsidRPr="003511E5">
        <w:rPr>
          <w:sz w:val="28"/>
          <w:szCs w:val="28"/>
        </w:rPr>
        <w:t>прогнозируемый характер и подлежат</w:t>
      </w:r>
      <w:proofErr w:type="gramEnd"/>
      <w:r w:rsidRPr="003511E5">
        <w:rPr>
          <w:sz w:val="28"/>
          <w:szCs w:val="28"/>
        </w:rPr>
        <w:t xml:space="preserve"> ежегодному уточнению при </w:t>
      </w:r>
      <w:r>
        <w:rPr>
          <w:sz w:val="28"/>
          <w:szCs w:val="28"/>
        </w:rPr>
        <w:t xml:space="preserve">                </w:t>
      </w:r>
      <w:r w:rsidRPr="003511E5">
        <w:rPr>
          <w:sz w:val="28"/>
          <w:szCs w:val="28"/>
        </w:rPr>
        <w:t xml:space="preserve">формировании проекта бюджета муниципального образования город-курорт Анапа на соответствующий год. </w:t>
      </w:r>
    </w:p>
    <w:p w:rsidR="00E71903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3511E5">
        <w:rPr>
          <w:sz w:val="28"/>
          <w:szCs w:val="28"/>
        </w:rPr>
        <w:lastRenderedPageBreak/>
        <w:tab/>
        <w:t xml:space="preserve">В связи с динамикой развития отрасли молодежной политики и вновь появляющимися приоритетами, средства, предусмотренные на реализацию Программы, могут быть перераспределены между мероприятиями или </w:t>
      </w:r>
      <w:r>
        <w:rPr>
          <w:sz w:val="28"/>
          <w:szCs w:val="28"/>
        </w:rPr>
        <w:t xml:space="preserve">  </w:t>
      </w:r>
      <w:r w:rsidRPr="003511E5">
        <w:rPr>
          <w:sz w:val="28"/>
          <w:szCs w:val="28"/>
        </w:rPr>
        <w:t xml:space="preserve">направлены на финансирование </w:t>
      </w:r>
      <w:proofErr w:type="gramStart"/>
      <w:r w:rsidRPr="003511E5">
        <w:rPr>
          <w:sz w:val="28"/>
          <w:szCs w:val="28"/>
        </w:rPr>
        <w:t>новых</w:t>
      </w:r>
      <w:proofErr w:type="gramEnd"/>
      <w:r w:rsidRPr="003511E5">
        <w:rPr>
          <w:sz w:val="28"/>
          <w:szCs w:val="28"/>
        </w:rPr>
        <w:t>.</w:t>
      </w:r>
    </w:p>
    <w:p w:rsidR="00E71903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sz w:val="28"/>
          <w:szCs w:val="28"/>
        </w:rPr>
      </w:pPr>
    </w:p>
    <w:p w:rsidR="00E71903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sz w:val="28"/>
          <w:szCs w:val="28"/>
        </w:rPr>
        <w:sectPr w:rsidR="00E71903" w:rsidSect="002116F6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71903" w:rsidRPr="00DB5380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71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DB538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программных мероприятий</w:t>
      </w:r>
    </w:p>
    <w:p w:rsidR="00E71903" w:rsidRPr="00DB5380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1"/>
        <w:tblW w:w="14567" w:type="dxa"/>
        <w:tblLayout w:type="fixed"/>
        <w:tblLook w:val="04A0" w:firstRow="1" w:lastRow="0" w:firstColumn="1" w:lastColumn="0" w:noHBand="0" w:noVBand="1"/>
      </w:tblPr>
      <w:tblGrid>
        <w:gridCol w:w="672"/>
        <w:gridCol w:w="4809"/>
        <w:gridCol w:w="1558"/>
        <w:gridCol w:w="1698"/>
        <w:gridCol w:w="1424"/>
        <w:gridCol w:w="1427"/>
        <w:gridCol w:w="2979"/>
      </w:tblGrid>
      <w:tr w:rsidR="00E71903" w:rsidRPr="00DB5380" w:rsidTr="00B02A4C">
        <w:trPr>
          <w:trHeight w:val="929"/>
        </w:trPr>
        <w:tc>
          <w:tcPr>
            <w:tcW w:w="672" w:type="dxa"/>
            <w:vMerge w:val="restart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 xml:space="preserve">№ </w:t>
            </w:r>
            <w:proofErr w:type="gramStart"/>
            <w:r w:rsidRPr="00DB5380">
              <w:rPr>
                <w:sz w:val="24"/>
                <w:szCs w:val="24"/>
              </w:rPr>
              <w:t>п</w:t>
            </w:r>
            <w:proofErr w:type="gramEnd"/>
            <w:r w:rsidRPr="00DB5380">
              <w:rPr>
                <w:sz w:val="24"/>
                <w:szCs w:val="24"/>
              </w:rPr>
              <w:t>/п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  <w:vMerge w:val="restart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07" w:type="dxa"/>
            <w:gridSpan w:val="4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979" w:type="dxa"/>
            <w:vMerge w:val="restart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71903" w:rsidRPr="00DB5380" w:rsidTr="00B02A4C">
        <w:trPr>
          <w:trHeight w:val="172"/>
        </w:trPr>
        <w:tc>
          <w:tcPr>
            <w:tcW w:w="672" w:type="dxa"/>
            <w:vMerge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  <w:vMerge/>
            <w:vAlign w:val="center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9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24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27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79" w:type="dxa"/>
            <w:vMerge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</w:tr>
      <w:tr w:rsidR="00E71903" w:rsidRPr="00DB5380" w:rsidTr="00B02A4C">
        <w:trPr>
          <w:trHeight w:val="214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9" w:type="dxa"/>
            <w:vAlign w:val="center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9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1903" w:rsidRPr="00DB5380" w:rsidTr="00B02A4C">
        <w:trPr>
          <w:trHeight w:val="384"/>
        </w:trPr>
        <w:tc>
          <w:tcPr>
            <w:tcW w:w="14567" w:type="dxa"/>
            <w:gridSpan w:val="7"/>
          </w:tcPr>
          <w:p w:rsidR="00E71903" w:rsidRPr="00417B43" w:rsidRDefault="00E71903" w:rsidP="00B02A4C">
            <w:pPr>
              <w:jc w:val="center"/>
              <w:rPr>
                <w:b/>
                <w:sz w:val="16"/>
                <w:szCs w:val="16"/>
              </w:rPr>
            </w:pPr>
          </w:p>
          <w:p w:rsidR="00E71903" w:rsidRPr="00DB5380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6743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1. </w:t>
            </w:r>
            <w:r w:rsidRPr="00DB5380">
              <w:rPr>
                <w:b/>
                <w:sz w:val="24"/>
                <w:szCs w:val="24"/>
              </w:rPr>
              <w:t>Военно-патриотическое и  духовно-нравственное воспитание молодежи,</w:t>
            </w:r>
            <w:r>
              <w:rPr>
                <w:b/>
                <w:sz w:val="24"/>
                <w:szCs w:val="24"/>
              </w:rPr>
              <w:t xml:space="preserve"> допризывная подготовка молодежи</w:t>
            </w:r>
            <w:r w:rsidRPr="00DB5380">
              <w:rPr>
                <w:b/>
                <w:sz w:val="24"/>
                <w:szCs w:val="24"/>
              </w:rPr>
              <w:t xml:space="preserve"> гражданское становление молодых людей. Профилактика антиобществен</w:t>
            </w:r>
            <w:r>
              <w:rPr>
                <w:b/>
                <w:sz w:val="24"/>
                <w:szCs w:val="24"/>
              </w:rPr>
              <w:t>ных действий в молодежной среде</w:t>
            </w:r>
          </w:p>
          <w:p w:rsidR="00E71903" w:rsidRPr="00DB5380" w:rsidRDefault="00E71903" w:rsidP="00B0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903" w:rsidRPr="00DB5380" w:rsidTr="00B02A4C">
        <w:trPr>
          <w:trHeight w:val="5760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809" w:type="dxa"/>
          </w:tcPr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Организация и проведение среди молодежи военно-патриотических</w:t>
            </w:r>
            <w:r>
              <w:rPr>
                <w:sz w:val="24"/>
                <w:szCs w:val="24"/>
              </w:rPr>
              <w:t xml:space="preserve"> мероприятий,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proofErr w:type="gramStart"/>
            <w:r w:rsidRPr="00DB5380">
              <w:rPr>
                <w:sz w:val="24"/>
                <w:szCs w:val="24"/>
              </w:rPr>
              <w:t>конкурсов, соревнований, сборов, смотров, слетов, фестива</w:t>
            </w:r>
            <w:r>
              <w:rPr>
                <w:sz w:val="24"/>
                <w:szCs w:val="24"/>
              </w:rPr>
              <w:t>лей, молодежных акций, в том числе:</w:t>
            </w:r>
            <w:proofErr w:type="gramEnd"/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«Пост №1»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военно-патриотической акции «Вахта пам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ти»;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военно-патриотической акции «Десант Сл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вы»;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военно-патриотической акции «Факельное шествие»;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военно-патриотической акции «Согреем сердца ветеранов»;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военно-спортивных соревнований «Солдат будущего»;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спартакиады по военно-прикладным видам спорта среди студенческой молодежи;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 среди допризывной молодежи «Призывник года»;</w:t>
            </w:r>
          </w:p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фестиваля военно-патриотической песни</w:t>
            </w:r>
          </w:p>
        </w:tc>
        <w:tc>
          <w:tcPr>
            <w:tcW w:w="1558" w:type="dxa"/>
          </w:tcPr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24B93">
              <w:rPr>
                <w:sz w:val="24"/>
                <w:szCs w:val="24"/>
              </w:rPr>
              <w:t>3,0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62,0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33,0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4B93">
              <w:rPr>
                <w:sz w:val="24"/>
                <w:szCs w:val="24"/>
              </w:rPr>
              <w:t>4,0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624B93">
              <w:rPr>
                <w:sz w:val="24"/>
                <w:szCs w:val="24"/>
              </w:rPr>
              <w:t>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81,0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24B93">
              <w:rPr>
                <w:sz w:val="24"/>
                <w:szCs w:val="24"/>
              </w:rPr>
              <w:t>7,0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3,0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7,0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3,0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4,0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16,0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7,0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20,0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25,0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15,0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20,0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20,0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30,0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25,0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20,0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30,0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15,0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4B93">
              <w:rPr>
                <w:sz w:val="24"/>
                <w:szCs w:val="24"/>
              </w:rPr>
              <w:t>0,0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25,0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35,0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25,0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муниципальное казенное учреждение «Центр па</w:t>
            </w:r>
            <w:r w:rsidRPr="00DB5380">
              <w:rPr>
                <w:sz w:val="24"/>
                <w:szCs w:val="24"/>
              </w:rPr>
              <w:t>т</w:t>
            </w:r>
            <w:r w:rsidRPr="00DB5380">
              <w:rPr>
                <w:sz w:val="24"/>
                <w:szCs w:val="24"/>
              </w:rPr>
              <w:t>риотического</w:t>
            </w:r>
            <w:r>
              <w:rPr>
                <w:sz w:val="24"/>
                <w:szCs w:val="24"/>
              </w:rPr>
              <w:t xml:space="preserve"> воспитания молодежи «Ратмир»          </w:t>
            </w:r>
            <w:r w:rsidRPr="00DB5380">
              <w:rPr>
                <w:sz w:val="24"/>
                <w:szCs w:val="24"/>
              </w:rPr>
              <w:t>(далее – МКУ ЦПВМ «Ратмир»)</w:t>
            </w:r>
          </w:p>
        </w:tc>
      </w:tr>
      <w:tr w:rsidR="00E71903" w:rsidRPr="00DB5380" w:rsidTr="00B02A4C">
        <w:trPr>
          <w:trHeight w:val="420"/>
        </w:trPr>
        <w:tc>
          <w:tcPr>
            <w:tcW w:w="672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09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1903" w:rsidRPr="00DB5380" w:rsidTr="00B02A4C">
        <w:trPr>
          <w:trHeight w:val="571"/>
        </w:trPr>
        <w:tc>
          <w:tcPr>
            <w:tcW w:w="672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«Пою мое Отечество»;</w:t>
            </w:r>
          </w:p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форума молодежи</w:t>
            </w:r>
          </w:p>
        </w:tc>
        <w:tc>
          <w:tcPr>
            <w:tcW w:w="1558" w:type="dxa"/>
          </w:tcPr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57,0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7,0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424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25,0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7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 w:rsidRPr="00624B93">
              <w:rPr>
                <w:sz w:val="24"/>
                <w:szCs w:val="24"/>
              </w:rPr>
              <w:t>25,0</w:t>
            </w:r>
          </w:p>
          <w:p w:rsidR="00E71903" w:rsidRPr="00624B9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ЦПВМ  «Ратмир»</w:t>
            </w:r>
          </w:p>
        </w:tc>
      </w:tr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color w:val="000000"/>
                <w:sz w:val="24"/>
                <w:szCs w:val="24"/>
              </w:rPr>
              <w:t>Участие в региональных, краевых, всеро</w:t>
            </w:r>
            <w:r w:rsidRPr="00DB5380">
              <w:rPr>
                <w:color w:val="000000"/>
                <w:sz w:val="24"/>
                <w:szCs w:val="24"/>
              </w:rPr>
              <w:t>с</w:t>
            </w:r>
            <w:r w:rsidRPr="00DB5380">
              <w:rPr>
                <w:color w:val="000000"/>
                <w:sz w:val="24"/>
                <w:szCs w:val="24"/>
              </w:rPr>
              <w:t xml:space="preserve">сийских соревнованиях, конкурсах и 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DB5380">
              <w:rPr>
                <w:color w:val="000000"/>
                <w:sz w:val="24"/>
                <w:szCs w:val="24"/>
              </w:rPr>
              <w:t>мероприятиях военно-патриотической направленности</w:t>
            </w:r>
          </w:p>
        </w:tc>
        <w:tc>
          <w:tcPr>
            <w:tcW w:w="155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27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ЦПВМ  «Ратмир»</w:t>
            </w:r>
          </w:p>
        </w:tc>
      </w:tr>
      <w:tr w:rsidR="00E71903" w:rsidRPr="00DB5380" w:rsidTr="00B02A4C">
        <w:trPr>
          <w:trHeight w:val="1993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09" w:type="dxa"/>
          </w:tcPr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 xml:space="preserve">Проведение мероприятий с молодежью в области нравственного и духовного </w:t>
            </w:r>
            <w:r>
              <w:rPr>
                <w:sz w:val="24"/>
                <w:szCs w:val="24"/>
              </w:rPr>
              <w:t xml:space="preserve">       </w:t>
            </w:r>
            <w:r w:rsidRPr="00DB5380">
              <w:rPr>
                <w:sz w:val="24"/>
                <w:szCs w:val="24"/>
              </w:rPr>
              <w:t>воспитания, граждан</w:t>
            </w:r>
            <w:r>
              <w:rPr>
                <w:sz w:val="24"/>
                <w:szCs w:val="24"/>
              </w:rPr>
              <w:t xml:space="preserve">ского становления, в том числе </w:t>
            </w:r>
            <w:r w:rsidRPr="00DB5380">
              <w:rPr>
                <w:sz w:val="24"/>
                <w:szCs w:val="24"/>
              </w:rPr>
              <w:t>направленных на повышение электоральной активности и привлечение молодежи к активному участию в</w:t>
            </w:r>
            <w:r>
              <w:rPr>
                <w:sz w:val="24"/>
                <w:szCs w:val="24"/>
              </w:rPr>
              <w:t xml:space="preserve">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жизни города-курор</w:t>
            </w:r>
            <w:r w:rsidRPr="00DB5380">
              <w:rPr>
                <w:sz w:val="24"/>
                <w:szCs w:val="24"/>
              </w:rPr>
              <w:t>та Анапа</w:t>
            </w:r>
            <w:r>
              <w:rPr>
                <w:sz w:val="24"/>
                <w:szCs w:val="24"/>
              </w:rPr>
              <w:t>:</w:t>
            </w:r>
          </w:p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</w:p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Pr="00495C58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71903" w:rsidRPr="00DB5380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   молодежи администрации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город-курорт Анапа (далее – управление  по делам молодежи), МКУ ЦПВМ </w:t>
            </w:r>
            <w:r w:rsidRPr="00DB5380">
              <w:rPr>
                <w:sz w:val="24"/>
                <w:szCs w:val="24"/>
              </w:rPr>
              <w:t>«Ратмир»</w:t>
            </w:r>
            <w:r>
              <w:rPr>
                <w:sz w:val="24"/>
                <w:szCs w:val="24"/>
              </w:rPr>
              <w:t>,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ципальное казенное   учреждение «Молоде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ный центр «ХХ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век»   (далее – </w:t>
            </w:r>
            <w:r w:rsidRPr="00DB5380">
              <w:rPr>
                <w:sz w:val="24"/>
                <w:szCs w:val="24"/>
              </w:rPr>
              <w:t>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 w:rsidRPr="00DB5380">
              <w:rPr>
                <w:sz w:val="24"/>
                <w:szCs w:val="24"/>
              </w:rPr>
              <w:t xml:space="preserve"> век»</w:t>
            </w:r>
            <w:r>
              <w:rPr>
                <w:sz w:val="24"/>
                <w:szCs w:val="24"/>
              </w:rPr>
              <w:t>)</w:t>
            </w:r>
          </w:p>
        </w:tc>
      </w:tr>
      <w:tr w:rsidR="00E71903" w:rsidRPr="00DB5380" w:rsidTr="00B02A4C">
        <w:trPr>
          <w:trHeight w:val="2502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конкурса вари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 программ среди молодежных и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ских</w:t>
            </w:r>
            <w:r w:rsidRPr="00DB53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B5380">
              <w:rPr>
                <w:sz w:val="24"/>
                <w:szCs w:val="24"/>
              </w:rPr>
              <w:t>обществен</w:t>
            </w:r>
            <w:r>
              <w:rPr>
                <w:sz w:val="24"/>
                <w:szCs w:val="24"/>
              </w:rPr>
              <w:t>ных объединений</w:t>
            </w:r>
            <w:r w:rsidRPr="00DB5380">
              <w:rPr>
                <w:sz w:val="24"/>
                <w:szCs w:val="24"/>
              </w:rPr>
              <w:t>. Стим</w:t>
            </w:r>
            <w:r w:rsidRPr="00DB5380">
              <w:rPr>
                <w:sz w:val="24"/>
                <w:szCs w:val="24"/>
              </w:rPr>
              <w:t>у</w:t>
            </w:r>
            <w:r w:rsidRPr="00DB5380">
              <w:rPr>
                <w:sz w:val="24"/>
                <w:szCs w:val="24"/>
              </w:rPr>
              <w:t>лирование действий молодежных организ</w:t>
            </w:r>
            <w:r w:rsidRPr="00DB5380">
              <w:rPr>
                <w:sz w:val="24"/>
                <w:szCs w:val="24"/>
              </w:rPr>
              <w:t>а</w:t>
            </w:r>
            <w:r w:rsidRPr="00DB5380">
              <w:rPr>
                <w:sz w:val="24"/>
                <w:szCs w:val="24"/>
              </w:rPr>
              <w:t>ций, направленных на воспитание у мол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дых граждан нравственных принципов гражданской ответственности и профила</w:t>
            </w:r>
            <w:r w:rsidRPr="00DB5380">
              <w:rPr>
                <w:sz w:val="24"/>
                <w:szCs w:val="24"/>
              </w:rPr>
              <w:t>к</w:t>
            </w:r>
            <w:r w:rsidRPr="00DB5380">
              <w:rPr>
                <w:sz w:val="24"/>
                <w:szCs w:val="24"/>
              </w:rPr>
              <w:t>тику</w:t>
            </w:r>
            <w:r>
              <w:rPr>
                <w:sz w:val="24"/>
                <w:szCs w:val="24"/>
              </w:rPr>
              <w:t xml:space="preserve"> </w:t>
            </w:r>
            <w:r w:rsidRPr="00DB5380">
              <w:rPr>
                <w:sz w:val="24"/>
                <w:szCs w:val="24"/>
              </w:rPr>
              <w:t xml:space="preserve"> экстремизма в молодежной среде. </w:t>
            </w:r>
            <w:r>
              <w:rPr>
                <w:sz w:val="24"/>
                <w:szCs w:val="24"/>
              </w:rPr>
              <w:t xml:space="preserve">  </w:t>
            </w:r>
            <w:r w:rsidRPr="00DB5380">
              <w:rPr>
                <w:sz w:val="24"/>
                <w:szCs w:val="24"/>
              </w:rPr>
              <w:t>Интернациональное воспитание молодежи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 xml:space="preserve">управление по делам </w:t>
            </w:r>
            <w:r>
              <w:rPr>
                <w:sz w:val="24"/>
                <w:szCs w:val="24"/>
              </w:rPr>
              <w:t xml:space="preserve">      </w:t>
            </w:r>
            <w:r w:rsidRPr="00DB5380">
              <w:rPr>
                <w:sz w:val="24"/>
                <w:szCs w:val="24"/>
              </w:rPr>
              <w:t>молодежи</w:t>
            </w:r>
          </w:p>
        </w:tc>
      </w:tr>
      <w:tr w:rsidR="00E71903" w:rsidRPr="00DB5380" w:rsidTr="00B02A4C">
        <w:trPr>
          <w:trHeight w:val="800"/>
        </w:trPr>
        <w:tc>
          <w:tcPr>
            <w:tcW w:w="672" w:type="dxa"/>
            <w:tcBorders>
              <w:right w:val="single" w:sz="4" w:space="0" w:color="auto"/>
            </w:tcBorders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рганизация и проведение                        научно-</w:t>
            </w:r>
            <w:r w:rsidRPr="00DB5380">
              <w:rPr>
                <w:sz w:val="24"/>
                <w:szCs w:val="24"/>
              </w:rPr>
              <w:t>практических конференций, сем</w:t>
            </w:r>
            <w:r w:rsidRPr="00DB5380">
              <w:rPr>
                <w:sz w:val="24"/>
                <w:szCs w:val="24"/>
              </w:rPr>
              <w:t>и</w:t>
            </w:r>
            <w:r w:rsidRPr="00DB5380">
              <w:rPr>
                <w:sz w:val="24"/>
                <w:szCs w:val="24"/>
              </w:rPr>
              <w:t>наров, круглых столов, мероприятий,</w:t>
            </w:r>
          </w:p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110,0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управление по делам м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лодежи,</w:t>
            </w:r>
          </w:p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 w:rsidRPr="00DB5380">
              <w:rPr>
                <w:sz w:val="24"/>
                <w:szCs w:val="24"/>
              </w:rPr>
              <w:t xml:space="preserve"> век»,</w:t>
            </w:r>
          </w:p>
        </w:tc>
      </w:tr>
      <w:tr w:rsidR="00E71903" w:rsidRPr="00DB5380" w:rsidTr="00B02A4C">
        <w:trPr>
          <w:trHeight w:val="420"/>
        </w:trPr>
        <w:tc>
          <w:tcPr>
            <w:tcW w:w="672" w:type="dxa"/>
            <w:tcBorders>
              <w:right w:val="single" w:sz="4" w:space="0" w:color="auto"/>
            </w:tcBorders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1903" w:rsidRPr="00DB5380" w:rsidTr="00B02A4C">
        <w:trPr>
          <w:trHeight w:val="1392"/>
        </w:trPr>
        <w:tc>
          <w:tcPr>
            <w:tcW w:w="672" w:type="dxa"/>
            <w:tcBorders>
              <w:right w:val="single" w:sz="4" w:space="0" w:color="auto"/>
            </w:tcBorders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 xml:space="preserve"> </w:t>
            </w:r>
            <w:proofErr w:type="gramStart"/>
            <w:r w:rsidRPr="00DB5380">
              <w:rPr>
                <w:sz w:val="24"/>
                <w:szCs w:val="24"/>
              </w:rPr>
              <w:t>направленных</w:t>
            </w:r>
            <w:proofErr w:type="gramEnd"/>
            <w:r w:rsidRPr="00DB5380">
              <w:rPr>
                <w:sz w:val="24"/>
                <w:szCs w:val="24"/>
              </w:rPr>
              <w:t xml:space="preserve"> на профилактику и против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действие экстремисткой деятельности, св</w:t>
            </w:r>
            <w:r w:rsidRPr="00DB5380">
              <w:rPr>
                <w:sz w:val="24"/>
                <w:szCs w:val="24"/>
              </w:rPr>
              <w:t>я</w:t>
            </w:r>
            <w:r w:rsidRPr="00DB5380">
              <w:rPr>
                <w:sz w:val="24"/>
                <w:szCs w:val="24"/>
              </w:rPr>
              <w:t>занной с религиозными, политическими и национальны</w:t>
            </w:r>
            <w:r>
              <w:rPr>
                <w:sz w:val="24"/>
                <w:szCs w:val="24"/>
              </w:rPr>
              <w:t>ми факторами в молодежной среде</w:t>
            </w:r>
            <w:r w:rsidRPr="00DB5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 xml:space="preserve">  МКУ ЦПВМ  «Ратмир»</w:t>
            </w:r>
          </w:p>
        </w:tc>
      </w:tr>
      <w:tr w:rsidR="00E71903" w:rsidTr="00B02A4C">
        <w:trPr>
          <w:trHeight w:val="384"/>
        </w:trPr>
        <w:tc>
          <w:tcPr>
            <w:tcW w:w="5481" w:type="dxa"/>
            <w:gridSpan w:val="2"/>
          </w:tcPr>
          <w:p w:rsidR="00E71903" w:rsidRPr="00DB5380" w:rsidRDefault="00E71903" w:rsidP="00B02A4C">
            <w:pPr>
              <w:rPr>
                <w:b/>
                <w:sz w:val="24"/>
                <w:szCs w:val="24"/>
              </w:rPr>
            </w:pPr>
            <w:r w:rsidRPr="00DB5380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874,4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  <w:r w:rsidRPr="00F84D1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27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</w:t>
            </w:r>
            <w:r w:rsidRPr="00F84D1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979" w:type="dxa"/>
          </w:tcPr>
          <w:p w:rsidR="00E71903" w:rsidRDefault="00E71903" w:rsidP="00B0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903" w:rsidRPr="00DB5380" w:rsidTr="00B02A4C">
        <w:trPr>
          <w:trHeight w:val="971"/>
        </w:trPr>
        <w:tc>
          <w:tcPr>
            <w:tcW w:w="14567" w:type="dxa"/>
            <w:gridSpan w:val="7"/>
          </w:tcPr>
          <w:p w:rsidR="00E71903" w:rsidRPr="008F4B84" w:rsidRDefault="00E71903" w:rsidP="00B02A4C">
            <w:pPr>
              <w:jc w:val="center"/>
              <w:rPr>
                <w:b/>
                <w:sz w:val="16"/>
                <w:szCs w:val="16"/>
              </w:rPr>
            </w:pPr>
          </w:p>
          <w:p w:rsidR="00E71903" w:rsidRPr="00DB5380" w:rsidRDefault="00E71903" w:rsidP="00B02A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Pr="00DB5380">
              <w:rPr>
                <w:b/>
                <w:bCs/>
                <w:sz w:val="24"/>
                <w:szCs w:val="24"/>
              </w:rPr>
              <w:t xml:space="preserve">Творческое и интеллектуальное развитие молодых граждан. Поддержка и развитие </w:t>
            </w:r>
            <w:proofErr w:type="gramStart"/>
            <w:r w:rsidRPr="00DB5380">
              <w:rPr>
                <w:b/>
                <w:bCs/>
                <w:sz w:val="24"/>
                <w:szCs w:val="24"/>
              </w:rPr>
              <w:t>молодёжных</w:t>
            </w:r>
            <w:proofErr w:type="gramEnd"/>
            <w:r w:rsidRPr="00DB5380">
              <w:rPr>
                <w:b/>
                <w:bCs/>
                <w:sz w:val="24"/>
                <w:szCs w:val="24"/>
              </w:rPr>
              <w:t xml:space="preserve"> общественных </w:t>
            </w:r>
          </w:p>
          <w:p w:rsidR="00E71903" w:rsidRPr="00DB5380" w:rsidRDefault="00E71903" w:rsidP="00B02A4C">
            <w:pPr>
              <w:jc w:val="center"/>
              <w:rPr>
                <w:b/>
                <w:bCs/>
                <w:sz w:val="24"/>
                <w:szCs w:val="24"/>
              </w:rPr>
            </w:pPr>
            <w:r w:rsidRPr="00DB5380">
              <w:rPr>
                <w:b/>
                <w:bCs/>
                <w:sz w:val="24"/>
                <w:szCs w:val="24"/>
              </w:rPr>
              <w:t xml:space="preserve">инициатив, </w:t>
            </w:r>
            <w:proofErr w:type="gramStart"/>
            <w:r w:rsidRPr="00DB5380">
              <w:rPr>
                <w:b/>
                <w:bCs/>
                <w:sz w:val="24"/>
                <w:szCs w:val="24"/>
              </w:rPr>
              <w:t>инновационной</w:t>
            </w:r>
            <w:proofErr w:type="gramEnd"/>
            <w:r w:rsidRPr="00DB5380">
              <w:rPr>
                <w:b/>
                <w:bCs/>
                <w:sz w:val="24"/>
                <w:szCs w:val="24"/>
              </w:rPr>
              <w:t xml:space="preserve"> деятельности. Развитие системы школьного и студенческого самоуправления</w:t>
            </w:r>
          </w:p>
          <w:p w:rsidR="00E71903" w:rsidRPr="00DB5380" w:rsidRDefault="00E71903" w:rsidP="00B0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903" w:rsidRPr="00DB5380" w:rsidTr="00B02A4C">
        <w:trPr>
          <w:trHeight w:val="248"/>
        </w:trPr>
        <w:tc>
          <w:tcPr>
            <w:tcW w:w="672" w:type="dxa"/>
          </w:tcPr>
          <w:p w:rsidR="00E71903" w:rsidRPr="00DB5380" w:rsidRDefault="00E71903" w:rsidP="00B02A4C">
            <w:pPr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2.1.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 xml:space="preserve">Проведение мероприятий в области </w:t>
            </w:r>
            <w:r>
              <w:rPr>
                <w:sz w:val="24"/>
                <w:szCs w:val="24"/>
              </w:rPr>
              <w:t xml:space="preserve">      </w:t>
            </w:r>
            <w:r w:rsidRPr="00DB5380">
              <w:rPr>
                <w:sz w:val="24"/>
                <w:szCs w:val="24"/>
              </w:rPr>
              <w:t xml:space="preserve">творческого и интеллектуального развития </w:t>
            </w:r>
            <w:r>
              <w:rPr>
                <w:sz w:val="24"/>
                <w:szCs w:val="24"/>
              </w:rPr>
              <w:t xml:space="preserve">       </w:t>
            </w:r>
            <w:r w:rsidRPr="00DB5380">
              <w:rPr>
                <w:sz w:val="24"/>
                <w:szCs w:val="24"/>
              </w:rPr>
              <w:t xml:space="preserve">молодежи, развитие движения КВН, </w:t>
            </w:r>
            <w:r>
              <w:rPr>
                <w:sz w:val="24"/>
                <w:szCs w:val="24"/>
              </w:rPr>
              <w:t xml:space="preserve">        </w:t>
            </w:r>
            <w:r w:rsidRPr="00DB5380">
              <w:rPr>
                <w:sz w:val="24"/>
                <w:szCs w:val="24"/>
              </w:rPr>
              <w:t xml:space="preserve">интеллектуальных игр «Что? Где? Когда?», </w:t>
            </w:r>
            <w:r>
              <w:rPr>
                <w:sz w:val="24"/>
                <w:szCs w:val="24"/>
              </w:rPr>
              <w:t xml:space="preserve">      неформального творчества</w:t>
            </w:r>
          </w:p>
        </w:tc>
        <w:tc>
          <w:tcPr>
            <w:tcW w:w="155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427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управление по делам м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лодежи,</w:t>
            </w:r>
          </w:p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 w:rsidRPr="00DB5380">
              <w:rPr>
                <w:sz w:val="24"/>
                <w:szCs w:val="24"/>
              </w:rPr>
              <w:t xml:space="preserve"> век»,  МКУ ЦПВМ  «Ратмир»</w:t>
            </w:r>
          </w:p>
        </w:tc>
      </w:tr>
      <w:tr w:rsidR="00E71903" w:rsidRPr="00DB5380" w:rsidTr="00B02A4C">
        <w:trPr>
          <w:trHeight w:val="738"/>
        </w:trPr>
        <w:tc>
          <w:tcPr>
            <w:tcW w:w="672" w:type="dxa"/>
          </w:tcPr>
          <w:p w:rsidR="00E71903" w:rsidRPr="00DB5380" w:rsidRDefault="00E71903" w:rsidP="00B0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Организация культурного досуга и выявл</w:t>
            </w:r>
            <w:r w:rsidRPr="00DB5380">
              <w:rPr>
                <w:sz w:val="24"/>
                <w:szCs w:val="24"/>
              </w:rPr>
              <w:t>е</w:t>
            </w:r>
            <w:r w:rsidRPr="00DB5380">
              <w:rPr>
                <w:sz w:val="24"/>
                <w:szCs w:val="24"/>
              </w:rPr>
              <w:t>ние одаренных молодых людей в различных обл</w:t>
            </w:r>
            <w:r>
              <w:rPr>
                <w:sz w:val="24"/>
                <w:szCs w:val="24"/>
              </w:rPr>
              <w:t>астях деятельности</w:t>
            </w:r>
          </w:p>
        </w:tc>
        <w:tc>
          <w:tcPr>
            <w:tcW w:w="155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управление по делам м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лодежи</w:t>
            </w:r>
          </w:p>
        </w:tc>
      </w:tr>
      <w:tr w:rsidR="00E71903" w:rsidRPr="00DB5380" w:rsidTr="00B02A4C">
        <w:trPr>
          <w:trHeight w:val="595"/>
        </w:trPr>
        <w:tc>
          <w:tcPr>
            <w:tcW w:w="672" w:type="dxa"/>
          </w:tcPr>
          <w:p w:rsidR="00E71903" w:rsidRDefault="00E71903" w:rsidP="00B0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молодежи России</w:t>
            </w:r>
          </w:p>
        </w:tc>
        <w:tc>
          <w:tcPr>
            <w:tcW w:w="155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427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управление по делам м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лодежи</w:t>
            </w:r>
          </w:p>
        </w:tc>
      </w:tr>
      <w:tr w:rsidR="00E71903" w:rsidRPr="00DB5380" w:rsidTr="00B02A4C">
        <w:trPr>
          <w:trHeight w:val="577"/>
        </w:trPr>
        <w:tc>
          <w:tcPr>
            <w:tcW w:w="672" w:type="dxa"/>
          </w:tcPr>
          <w:p w:rsidR="00E71903" w:rsidRDefault="00E71903" w:rsidP="00B0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«Виват, студент!»</w:t>
            </w:r>
          </w:p>
        </w:tc>
        <w:tc>
          <w:tcPr>
            <w:tcW w:w="155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27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управление по делам м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лодежи</w:t>
            </w:r>
          </w:p>
        </w:tc>
      </w:tr>
      <w:tr w:rsidR="00E71903" w:rsidRPr="00DB5380" w:rsidTr="00B02A4C">
        <w:trPr>
          <w:trHeight w:val="248"/>
        </w:trPr>
        <w:tc>
          <w:tcPr>
            <w:tcW w:w="672" w:type="dxa"/>
          </w:tcPr>
          <w:p w:rsidR="00E71903" w:rsidRPr="00DB5380" w:rsidRDefault="00E71903" w:rsidP="00B0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Участие в зональных и краевых, Всеросси</w:t>
            </w:r>
            <w:r w:rsidRPr="00DB5380">
              <w:rPr>
                <w:sz w:val="24"/>
                <w:szCs w:val="24"/>
              </w:rPr>
              <w:t>й</w:t>
            </w:r>
            <w:r w:rsidRPr="00DB5380">
              <w:rPr>
                <w:sz w:val="24"/>
                <w:szCs w:val="24"/>
              </w:rPr>
              <w:t>ских и международных  мероприятиях</w:t>
            </w:r>
          </w:p>
        </w:tc>
        <w:tc>
          <w:tcPr>
            <w:tcW w:w="155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27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управление по делам м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лодежи,</w:t>
            </w:r>
          </w:p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 w:rsidRPr="00DB5380">
              <w:rPr>
                <w:sz w:val="24"/>
                <w:szCs w:val="24"/>
              </w:rPr>
              <w:t xml:space="preserve"> век»,  МКУ ЦПВМ  «Ратмир»</w:t>
            </w:r>
          </w:p>
        </w:tc>
      </w:tr>
      <w:tr w:rsidR="00E71903" w:rsidRPr="00DB5380" w:rsidTr="00B02A4C">
        <w:trPr>
          <w:trHeight w:val="278"/>
        </w:trPr>
        <w:tc>
          <w:tcPr>
            <w:tcW w:w="672" w:type="dxa"/>
          </w:tcPr>
          <w:p w:rsidR="00E71903" w:rsidRPr="00DB5380" w:rsidRDefault="00E71903" w:rsidP="00B0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DB5380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 xml:space="preserve">Проведение выставок, презентаций, </w:t>
            </w:r>
            <w:r>
              <w:rPr>
                <w:sz w:val="24"/>
                <w:szCs w:val="24"/>
              </w:rPr>
              <w:t xml:space="preserve">       </w:t>
            </w:r>
            <w:r w:rsidRPr="00DB5380">
              <w:rPr>
                <w:sz w:val="24"/>
                <w:szCs w:val="24"/>
              </w:rPr>
              <w:t xml:space="preserve">конкурсов вариативных программ и </w:t>
            </w:r>
            <w:r w:rsidRPr="00DB5380">
              <w:rPr>
                <w:sz w:val="24"/>
                <w:szCs w:val="24"/>
              </w:rPr>
              <w:lastRenderedPageBreak/>
              <w:t>прое</w:t>
            </w:r>
            <w:r w:rsidRPr="00DB5380">
              <w:rPr>
                <w:sz w:val="24"/>
                <w:szCs w:val="24"/>
              </w:rPr>
              <w:t>к</w:t>
            </w:r>
            <w:r w:rsidRPr="00DB5380">
              <w:rPr>
                <w:sz w:val="24"/>
                <w:szCs w:val="24"/>
              </w:rPr>
              <w:t>тов, направленных на поддержку молоде</w:t>
            </w:r>
            <w:r w:rsidRPr="00DB5380">
              <w:rPr>
                <w:sz w:val="24"/>
                <w:szCs w:val="24"/>
              </w:rPr>
              <w:t>ж</w:t>
            </w:r>
            <w:r w:rsidRPr="00DB5380">
              <w:rPr>
                <w:sz w:val="24"/>
                <w:szCs w:val="24"/>
              </w:rPr>
              <w:t>ных инициатив и новаторских идей мол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дых граждан</w:t>
            </w:r>
          </w:p>
        </w:tc>
        <w:tc>
          <w:tcPr>
            <w:tcW w:w="155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110,0</w:t>
            </w:r>
          </w:p>
        </w:tc>
        <w:tc>
          <w:tcPr>
            <w:tcW w:w="169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27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управление по делам м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лодежи</w:t>
            </w:r>
          </w:p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</w:p>
        </w:tc>
      </w:tr>
    </w:tbl>
    <w:p w:rsidR="00E71903" w:rsidRPr="00E71903" w:rsidRDefault="00E71903" w:rsidP="00E71903">
      <w:pPr>
        <w:rPr>
          <w:sz w:val="24"/>
          <w:szCs w:val="24"/>
        </w:rPr>
        <w:sectPr w:rsidR="00E71903" w:rsidRPr="00E71903" w:rsidSect="009637AF">
          <w:headerReference w:type="default" r:id="rId6"/>
          <w:pgSz w:w="16838" w:h="11906" w:orient="landscape" w:code="9"/>
          <w:pgMar w:top="1701" w:right="567" w:bottom="993" w:left="1701" w:header="709" w:footer="709" w:gutter="0"/>
          <w:pgNumType w:start="10"/>
          <w:cols w:space="708"/>
          <w:docGrid w:linePitch="360"/>
        </w:sectPr>
      </w:pPr>
    </w:p>
    <w:tbl>
      <w:tblPr>
        <w:tblStyle w:val="1"/>
        <w:tblW w:w="14567" w:type="dxa"/>
        <w:tblLayout w:type="fixed"/>
        <w:tblLook w:val="04A0" w:firstRow="1" w:lastRow="0" w:firstColumn="1" w:lastColumn="0" w:noHBand="0" w:noVBand="1"/>
      </w:tblPr>
      <w:tblGrid>
        <w:gridCol w:w="672"/>
        <w:gridCol w:w="4809"/>
        <w:gridCol w:w="1558"/>
        <w:gridCol w:w="1698"/>
        <w:gridCol w:w="1424"/>
        <w:gridCol w:w="1427"/>
        <w:gridCol w:w="2979"/>
      </w:tblGrid>
      <w:tr w:rsidR="00E71903" w:rsidRPr="00DB5380" w:rsidTr="00B02A4C">
        <w:trPr>
          <w:trHeight w:val="387"/>
        </w:trPr>
        <w:tc>
          <w:tcPr>
            <w:tcW w:w="672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DB5380">
              <w:rPr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 xml:space="preserve">Поддержка студенческого движения.  </w:t>
            </w:r>
            <w:r>
              <w:rPr>
                <w:sz w:val="24"/>
                <w:szCs w:val="24"/>
              </w:rPr>
              <w:t xml:space="preserve">     </w:t>
            </w:r>
            <w:r w:rsidRPr="00DB5380">
              <w:rPr>
                <w:sz w:val="24"/>
                <w:szCs w:val="24"/>
              </w:rPr>
              <w:t xml:space="preserve">Организация работы с учреждениями 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DB5380">
              <w:rPr>
                <w:sz w:val="24"/>
                <w:szCs w:val="24"/>
              </w:rPr>
              <w:t>профессионального</w:t>
            </w:r>
            <w:proofErr w:type="gramEnd"/>
            <w:r w:rsidRPr="00DB5380">
              <w:rPr>
                <w:sz w:val="24"/>
                <w:szCs w:val="24"/>
              </w:rPr>
              <w:t xml:space="preserve"> образования  в сфере обществен</w:t>
            </w:r>
            <w:r>
              <w:rPr>
                <w:sz w:val="24"/>
                <w:szCs w:val="24"/>
              </w:rPr>
              <w:t xml:space="preserve">но-политической, </w:t>
            </w:r>
            <w:r w:rsidRPr="00DB5380">
              <w:rPr>
                <w:sz w:val="24"/>
                <w:szCs w:val="24"/>
              </w:rPr>
              <w:t>военно-патри</w:t>
            </w:r>
            <w:r>
              <w:rPr>
                <w:sz w:val="24"/>
                <w:szCs w:val="24"/>
              </w:rPr>
              <w:softHyphen/>
            </w:r>
            <w:r w:rsidRPr="00DB5380">
              <w:rPr>
                <w:sz w:val="24"/>
                <w:szCs w:val="24"/>
              </w:rPr>
              <w:t xml:space="preserve">отической, спортивной и досуговой </w:t>
            </w:r>
            <w:r>
              <w:rPr>
                <w:sz w:val="24"/>
                <w:szCs w:val="24"/>
              </w:rPr>
              <w:t xml:space="preserve">         </w:t>
            </w:r>
            <w:r w:rsidRPr="00DB5380">
              <w:rPr>
                <w:sz w:val="24"/>
                <w:szCs w:val="24"/>
              </w:rPr>
              <w:t xml:space="preserve">деятельности. Социальная поддержка </w:t>
            </w:r>
            <w:r>
              <w:rPr>
                <w:sz w:val="24"/>
                <w:szCs w:val="24"/>
              </w:rPr>
              <w:t xml:space="preserve">    </w:t>
            </w:r>
            <w:r w:rsidRPr="00DB5380">
              <w:rPr>
                <w:sz w:val="24"/>
                <w:szCs w:val="24"/>
              </w:rPr>
              <w:t>студенческой молодежи.</w:t>
            </w:r>
          </w:p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 xml:space="preserve">Организация работы молодежного совета </w:t>
            </w:r>
          </w:p>
        </w:tc>
        <w:tc>
          <w:tcPr>
            <w:tcW w:w="155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управление по делам м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лодежи</w:t>
            </w:r>
          </w:p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</w:p>
        </w:tc>
      </w:tr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Проведение семинаров, тренингов, мастер-классов, мероприятий и акций  по развитию студенчес</w:t>
            </w:r>
            <w:r>
              <w:rPr>
                <w:sz w:val="24"/>
                <w:szCs w:val="24"/>
              </w:rPr>
              <w:t>кого и школьного самоуправления</w:t>
            </w:r>
          </w:p>
        </w:tc>
        <w:tc>
          <w:tcPr>
            <w:tcW w:w="155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69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27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 w:rsidRPr="00DB5380">
              <w:rPr>
                <w:sz w:val="24"/>
                <w:szCs w:val="24"/>
              </w:rPr>
              <w:t xml:space="preserve"> век»,  МКУ ЦПВМ  «Ратмир»</w:t>
            </w:r>
          </w:p>
        </w:tc>
      </w:tr>
      <w:tr w:rsidR="00E71903" w:rsidTr="00B02A4C">
        <w:trPr>
          <w:trHeight w:val="384"/>
        </w:trPr>
        <w:tc>
          <w:tcPr>
            <w:tcW w:w="5481" w:type="dxa"/>
            <w:gridSpan w:val="2"/>
          </w:tcPr>
          <w:p w:rsidR="00E71903" w:rsidRPr="00DB5380" w:rsidRDefault="00E71903" w:rsidP="00B02A4C">
            <w:pPr>
              <w:rPr>
                <w:b/>
                <w:sz w:val="24"/>
                <w:szCs w:val="24"/>
              </w:rPr>
            </w:pPr>
            <w:r w:rsidRPr="00DB5380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1558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886,0</w:t>
            </w:r>
          </w:p>
        </w:tc>
        <w:tc>
          <w:tcPr>
            <w:tcW w:w="1698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24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396,0</w:t>
            </w:r>
          </w:p>
        </w:tc>
        <w:tc>
          <w:tcPr>
            <w:tcW w:w="1427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440,0</w:t>
            </w:r>
          </w:p>
        </w:tc>
        <w:tc>
          <w:tcPr>
            <w:tcW w:w="2979" w:type="dxa"/>
          </w:tcPr>
          <w:p w:rsidR="00E71903" w:rsidRDefault="00E71903" w:rsidP="00B0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903" w:rsidTr="00B02A4C">
        <w:trPr>
          <w:trHeight w:val="278"/>
        </w:trPr>
        <w:tc>
          <w:tcPr>
            <w:tcW w:w="14567" w:type="dxa"/>
            <w:gridSpan w:val="7"/>
          </w:tcPr>
          <w:p w:rsidR="00E71903" w:rsidRPr="00D92E32" w:rsidRDefault="00E71903" w:rsidP="00B02A4C">
            <w:pPr>
              <w:jc w:val="center"/>
              <w:rPr>
                <w:b/>
                <w:sz w:val="16"/>
                <w:szCs w:val="16"/>
              </w:rPr>
            </w:pPr>
          </w:p>
          <w:p w:rsidR="00E71903" w:rsidRPr="00DB5380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 w:rsidRPr="00DB5380">
              <w:rPr>
                <w:b/>
                <w:sz w:val="24"/>
                <w:szCs w:val="24"/>
              </w:rPr>
              <w:t xml:space="preserve">Раздел  </w:t>
            </w:r>
            <w:r>
              <w:rPr>
                <w:b/>
                <w:sz w:val="24"/>
                <w:szCs w:val="24"/>
              </w:rPr>
              <w:t xml:space="preserve">3. </w:t>
            </w:r>
            <w:r w:rsidRPr="00DB5380">
              <w:rPr>
                <w:b/>
                <w:sz w:val="24"/>
                <w:szCs w:val="24"/>
              </w:rPr>
              <w:t>Формирование здорового образа жизни, развитие массово</w:t>
            </w:r>
            <w:r>
              <w:rPr>
                <w:b/>
                <w:sz w:val="24"/>
                <w:szCs w:val="24"/>
              </w:rPr>
              <w:t>го молодежного спорта и туризма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</w:tr>
      <w:tr w:rsidR="00E71903" w:rsidRPr="00DB5380" w:rsidTr="00B02A4C">
        <w:trPr>
          <w:trHeight w:val="472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809" w:type="dxa"/>
          </w:tcPr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 w:rsidRPr="001D63D8">
              <w:rPr>
                <w:sz w:val="24"/>
                <w:szCs w:val="24"/>
              </w:rPr>
              <w:t>Организация и проведение мероприятий по первичной профилактике наркомании,  профилактике безнадзорности и правон</w:t>
            </w:r>
            <w:r w:rsidRPr="001D63D8">
              <w:rPr>
                <w:sz w:val="24"/>
                <w:szCs w:val="24"/>
              </w:rPr>
              <w:t>а</w:t>
            </w:r>
            <w:r w:rsidRPr="001D63D8">
              <w:rPr>
                <w:sz w:val="24"/>
                <w:szCs w:val="24"/>
              </w:rPr>
              <w:t>рушений,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туристского слета молодежи;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фестиваля туризма и скалолазания на иску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ственном рельефе;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походов по местам Боевой Славы;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спортивных соревнований «Мама, папа,         </w:t>
            </w:r>
            <w:proofErr w:type="gramStart"/>
            <w:r>
              <w:rPr>
                <w:sz w:val="24"/>
                <w:szCs w:val="24"/>
              </w:rPr>
              <w:t>я-спортивная</w:t>
            </w:r>
            <w:proofErr w:type="gramEnd"/>
            <w:r>
              <w:rPr>
                <w:sz w:val="24"/>
                <w:szCs w:val="24"/>
              </w:rPr>
              <w:t xml:space="preserve"> семья!»;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профилактической акции «Взгляд в буд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щее»;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акций «Молодежный транзит»;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консультационного пункта «Здоровый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бор»;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походов выходного дня;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турниров по настольному теннису, </w:t>
            </w:r>
            <w:proofErr w:type="spellStart"/>
            <w:r>
              <w:rPr>
                <w:sz w:val="24"/>
                <w:szCs w:val="24"/>
              </w:rPr>
              <w:t>дартсу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71903" w:rsidRPr="001D63D8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велопробегов</w:t>
            </w:r>
          </w:p>
        </w:tc>
        <w:tc>
          <w:tcPr>
            <w:tcW w:w="155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Pr="00E32FCE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27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6B09AD">
              <w:rPr>
                <w:sz w:val="24"/>
                <w:szCs w:val="24"/>
              </w:rPr>
              <w:t>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E71903" w:rsidRPr="006B09AD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b/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 w:rsidRPr="00DB5380">
              <w:rPr>
                <w:sz w:val="24"/>
                <w:szCs w:val="24"/>
              </w:rPr>
              <w:t xml:space="preserve"> век»,  МКУ ЦПВМ  «Ратмир»</w:t>
            </w:r>
          </w:p>
        </w:tc>
      </w:tr>
      <w:tr w:rsidR="00E71903" w:rsidRPr="00DB5380" w:rsidTr="00B02A4C">
        <w:trPr>
          <w:trHeight w:val="245"/>
        </w:trPr>
        <w:tc>
          <w:tcPr>
            <w:tcW w:w="672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09" w:type="dxa"/>
          </w:tcPr>
          <w:p w:rsidR="00E71903" w:rsidRPr="001D63D8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Pr="00DB5380" w:rsidRDefault="00E71903" w:rsidP="00B0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Мероприятия, направленные на развитие экстремальных видов спорта. Организация работы  экстрим площадок</w:t>
            </w:r>
          </w:p>
        </w:tc>
        <w:tc>
          <w:tcPr>
            <w:tcW w:w="155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71903" w:rsidRPr="00DB5380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427" w:type="dxa"/>
          </w:tcPr>
          <w:p w:rsidR="00E71903" w:rsidRPr="006B09AD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ЦПВМ  «Ратмир»</w:t>
            </w:r>
          </w:p>
          <w:p w:rsidR="00E71903" w:rsidRPr="00DB5380" w:rsidRDefault="00E71903" w:rsidP="00B02A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DB5380">
              <w:rPr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Участие в зональных, краевых и всеросси</w:t>
            </w:r>
            <w:r w:rsidRPr="00DB5380">
              <w:rPr>
                <w:sz w:val="24"/>
                <w:szCs w:val="24"/>
              </w:rPr>
              <w:t>й</w:t>
            </w:r>
            <w:r w:rsidRPr="00DB5380">
              <w:rPr>
                <w:sz w:val="24"/>
                <w:szCs w:val="24"/>
              </w:rPr>
              <w:t>ских мероприятиях</w:t>
            </w:r>
          </w:p>
        </w:tc>
        <w:tc>
          <w:tcPr>
            <w:tcW w:w="155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71903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27" w:type="dxa"/>
          </w:tcPr>
          <w:p w:rsidR="00E71903" w:rsidRPr="006B09AD" w:rsidRDefault="00E71903" w:rsidP="00B02A4C">
            <w:pPr>
              <w:jc w:val="center"/>
              <w:rPr>
                <w:sz w:val="24"/>
                <w:szCs w:val="24"/>
              </w:rPr>
            </w:pPr>
            <w:r w:rsidRPr="006B09AD">
              <w:rPr>
                <w:sz w:val="24"/>
                <w:szCs w:val="24"/>
              </w:rPr>
              <w:t>20,0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управление по делам м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лодежи,</w:t>
            </w:r>
          </w:p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 w:rsidRPr="00DB5380">
              <w:rPr>
                <w:sz w:val="24"/>
                <w:szCs w:val="24"/>
              </w:rPr>
              <w:t xml:space="preserve"> век»,  МКУ ЦПВМ  «Ратмир»</w:t>
            </w:r>
          </w:p>
        </w:tc>
      </w:tr>
      <w:tr w:rsidR="00E71903" w:rsidRPr="00F84D1A" w:rsidTr="00B02A4C">
        <w:trPr>
          <w:trHeight w:val="384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Изготовление и распространение агитац</w:t>
            </w:r>
            <w:r w:rsidRPr="00DB5380">
              <w:rPr>
                <w:sz w:val="24"/>
                <w:szCs w:val="24"/>
              </w:rPr>
              <w:t>и</w:t>
            </w:r>
            <w:r w:rsidRPr="00DB5380">
              <w:rPr>
                <w:sz w:val="24"/>
                <w:szCs w:val="24"/>
              </w:rPr>
              <w:t xml:space="preserve">онной печатной продукции, направленной на превентивную </w:t>
            </w:r>
            <w:r w:rsidRPr="00DB5380">
              <w:rPr>
                <w:bCs/>
                <w:sz w:val="24"/>
                <w:szCs w:val="24"/>
              </w:rPr>
              <w:t>профилактику асоциал</w:t>
            </w:r>
            <w:r w:rsidRPr="00DB5380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ных явлений в молодежной среде, </w:t>
            </w:r>
            <w:r w:rsidRPr="00DB5380">
              <w:rPr>
                <w:bCs/>
                <w:sz w:val="24"/>
                <w:szCs w:val="24"/>
              </w:rPr>
              <w:t>проф</w:t>
            </w:r>
            <w:r w:rsidRPr="00DB5380">
              <w:rPr>
                <w:bCs/>
                <w:sz w:val="24"/>
                <w:szCs w:val="24"/>
              </w:rPr>
              <w:t>и</w:t>
            </w:r>
            <w:r w:rsidRPr="00DB5380">
              <w:rPr>
                <w:bCs/>
                <w:sz w:val="24"/>
                <w:szCs w:val="24"/>
              </w:rPr>
              <w:t>лактику ВИЧ, СПИД, наркомании.</w:t>
            </w:r>
            <w:r w:rsidRPr="00DB5380">
              <w:rPr>
                <w:sz w:val="24"/>
                <w:szCs w:val="24"/>
              </w:rPr>
              <w:t xml:space="preserve"> Орган</w:t>
            </w:r>
            <w:r w:rsidRPr="00DB5380">
              <w:rPr>
                <w:sz w:val="24"/>
                <w:szCs w:val="24"/>
              </w:rPr>
              <w:t>и</w:t>
            </w:r>
            <w:r w:rsidRPr="00DB5380">
              <w:rPr>
                <w:sz w:val="24"/>
                <w:szCs w:val="24"/>
              </w:rPr>
              <w:t xml:space="preserve">зация работы телефона доверия. </w:t>
            </w:r>
            <w:r>
              <w:rPr>
                <w:sz w:val="24"/>
                <w:szCs w:val="24"/>
              </w:rPr>
              <w:t xml:space="preserve"> </w:t>
            </w:r>
            <w:r w:rsidRPr="00DB5380">
              <w:rPr>
                <w:sz w:val="24"/>
                <w:szCs w:val="24"/>
              </w:rPr>
              <w:t>Разработка и проведение социологических исследов</w:t>
            </w:r>
            <w:r w:rsidRPr="00DB5380">
              <w:rPr>
                <w:sz w:val="24"/>
                <w:szCs w:val="24"/>
              </w:rPr>
              <w:t>а</w:t>
            </w:r>
            <w:r w:rsidRPr="00DB5380">
              <w:rPr>
                <w:sz w:val="24"/>
                <w:szCs w:val="24"/>
              </w:rPr>
              <w:t>ний, опросов</w:t>
            </w:r>
          </w:p>
        </w:tc>
        <w:tc>
          <w:tcPr>
            <w:tcW w:w="155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7" w:type="dxa"/>
          </w:tcPr>
          <w:p w:rsidR="00E71903" w:rsidRPr="006B09AD" w:rsidRDefault="00E71903" w:rsidP="00B02A4C">
            <w:pPr>
              <w:jc w:val="center"/>
              <w:rPr>
                <w:sz w:val="24"/>
                <w:szCs w:val="24"/>
              </w:rPr>
            </w:pPr>
            <w:r w:rsidRPr="006B09AD">
              <w:rPr>
                <w:sz w:val="24"/>
                <w:szCs w:val="24"/>
              </w:rPr>
              <w:t>10,0</w:t>
            </w:r>
          </w:p>
        </w:tc>
        <w:tc>
          <w:tcPr>
            <w:tcW w:w="2979" w:type="dxa"/>
          </w:tcPr>
          <w:p w:rsidR="00E71903" w:rsidRPr="00F84D1A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 w:rsidRPr="00DB5380">
              <w:rPr>
                <w:sz w:val="24"/>
                <w:szCs w:val="24"/>
              </w:rPr>
              <w:t xml:space="preserve"> век», служба пси</w:t>
            </w:r>
            <w:r>
              <w:rPr>
                <w:sz w:val="24"/>
                <w:szCs w:val="24"/>
              </w:rPr>
              <w:t xml:space="preserve">хологической помощи «Гармония», </w:t>
            </w:r>
            <w:r w:rsidRPr="00DB5380">
              <w:rPr>
                <w:sz w:val="24"/>
                <w:szCs w:val="24"/>
              </w:rPr>
              <w:t>МКУ ЦПВМ  «Ратмир»</w:t>
            </w:r>
          </w:p>
        </w:tc>
      </w:tr>
      <w:tr w:rsidR="00E71903" w:rsidTr="00B02A4C">
        <w:trPr>
          <w:trHeight w:val="384"/>
        </w:trPr>
        <w:tc>
          <w:tcPr>
            <w:tcW w:w="5481" w:type="dxa"/>
            <w:gridSpan w:val="2"/>
          </w:tcPr>
          <w:p w:rsidR="00E71903" w:rsidRPr="00DB5380" w:rsidRDefault="00E71903" w:rsidP="00B02A4C">
            <w:pPr>
              <w:rPr>
                <w:b/>
                <w:sz w:val="24"/>
                <w:szCs w:val="24"/>
              </w:rPr>
            </w:pPr>
            <w:r w:rsidRPr="00DB5380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1558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1315,0</w:t>
            </w:r>
          </w:p>
        </w:tc>
        <w:tc>
          <w:tcPr>
            <w:tcW w:w="1698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24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610,0</w:t>
            </w:r>
          </w:p>
        </w:tc>
        <w:tc>
          <w:tcPr>
            <w:tcW w:w="1427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655,0</w:t>
            </w:r>
          </w:p>
        </w:tc>
        <w:tc>
          <w:tcPr>
            <w:tcW w:w="2979" w:type="dxa"/>
          </w:tcPr>
          <w:p w:rsidR="00E71903" w:rsidRDefault="00E71903" w:rsidP="00B0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903" w:rsidRPr="00DB5380" w:rsidTr="00B02A4C">
        <w:trPr>
          <w:trHeight w:val="384"/>
        </w:trPr>
        <w:tc>
          <w:tcPr>
            <w:tcW w:w="14567" w:type="dxa"/>
            <w:gridSpan w:val="7"/>
          </w:tcPr>
          <w:p w:rsidR="00E71903" w:rsidRPr="00DB5380" w:rsidRDefault="00E71903" w:rsidP="00B02A4C">
            <w:pPr>
              <w:jc w:val="center"/>
              <w:rPr>
                <w:b/>
                <w:sz w:val="24"/>
                <w:szCs w:val="24"/>
              </w:rPr>
            </w:pPr>
          </w:p>
          <w:p w:rsidR="00E71903" w:rsidRPr="00DB5380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 w:rsidRPr="00DB5380">
              <w:rPr>
                <w:b/>
                <w:sz w:val="24"/>
                <w:szCs w:val="24"/>
              </w:rPr>
              <w:t xml:space="preserve">Раздел 4. Содействие решению социально-экономических проблем, организации трудового воспитания, профессионального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DB5380">
              <w:rPr>
                <w:b/>
                <w:sz w:val="24"/>
                <w:szCs w:val="24"/>
              </w:rPr>
              <w:t xml:space="preserve">самоопределения и занятости молодежи. Поддержка молодежного предпринимательства  </w:t>
            </w:r>
          </w:p>
          <w:p w:rsidR="00E71903" w:rsidRPr="00DB5380" w:rsidRDefault="00E71903" w:rsidP="00B0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4.1.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 xml:space="preserve">Трудоустройство подростков и молодежи. Организация работы подростковых </w:t>
            </w:r>
            <w:r>
              <w:rPr>
                <w:sz w:val="24"/>
                <w:szCs w:val="24"/>
              </w:rPr>
              <w:t xml:space="preserve">        </w:t>
            </w:r>
            <w:r w:rsidRPr="00DB5380">
              <w:rPr>
                <w:sz w:val="24"/>
                <w:szCs w:val="24"/>
              </w:rPr>
              <w:t>трудовых бригад</w:t>
            </w:r>
          </w:p>
        </w:tc>
        <w:tc>
          <w:tcPr>
            <w:tcW w:w="6107" w:type="dxa"/>
            <w:gridSpan w:val="4"/>
          </w:tcPr>
          <w:p w:rsidR="00E71903" w:rsidRPr="00DB5380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предусмотренные на финансирование          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  <w:r>
              <w:rPr>
                <w:sz w:val="24"/>
                <w:szCs w:val="24"/>
              </w:rPr>
              <w:t xml:space="preserve"> деятельности исполнителя</w:t>
            </w:r>
            <w:r w:rsidRPr="00DB5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b/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 w:rsidRPr="00DB5380">
              <w:rPr>
                <w:sz w:val="24"/>
                <w:szCs w:val="24"/>
              </w:rPr>
              <w:t xml:space="preserve"> век»</w:t>
            </w:r>
          </w:p>
        </w:tc>
      </w:tr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4.2.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Мероприятия, нап</w:t>
            </w:r>
            <w:r>
              <w:rPr>
                <w:sz w:val="24"/>
                <w:szCs w:val="24"/>
              </w:rPr>
              <w:t xml:space="preserve">равленные на содействие решению </w:t>
            </w:r>
            <w:r w:rsidRPr="00DB5380">
              <w:rPr>
                <w:sz w:val="24"/>
                <w:szCs w:val="24"/>
              </w:rPr>
              <w:t xml:space="preserve">социально-экономических </w:t>
            </w:r>
            <w:r>
              <w:rPr>
                <w:sz w:val="24"/>
                <w:szCs w:val="24"/>
              </w:rPr>
              <w:t xml:space="preserve">       </w:t>
            </w:r>
            <w:r w:rsidRPr="00DB5380">
              <w:rPr>
                <w:sz w:val="24"/>
                <w:szCs w:val="24"/>
              </w:rPr>
              <w:t>проблем, организацию трудового воспит</w:t>
            </w:r>
            <w:r w:rsidRPr="00DB5380">
              <w:rPr>
                <w:sz w:val="24"/>
                <w:szCs w:val="24"/>
              </w:rPr>
              <w:t>а</w:t>
            </w:r>
            <w:r w:rsidRPr="00DB5380">
              <w:rPr>
                <w:sz w:val="24"/>
                <w:szCs w:val="24"/>
              </w:rPr>
              <w:t>ния, профессиональное самоопределение и занятость молодежи, поддержку студенч</w:t>
            </w:r>
            <w:r w:rsidRPr="00DB5380">
              <w:rPr>
                <w:sz w:val="24"/>
                <w:szCs w:val="24"/>
              </w:rPr>
              <w:t>е</w:t>
            </w:r>
            <w:r w:rsidRPr="00DB5380">
              <w:rPr>
                <w:sz w:val="24"/>
                <w:szCs w:val="24"/>
              </w:rPr>
              <w:t>ских трудовых отрядов и развитие воло</w:t>
            </w:r>
            <w:r w:rsidRPr="00DB5380">
              <w:rPr>
                <w:sz w:val="24"/>
                <w:szCs w:val="24"/>
              </w:rPr>
              <w:t>н</w:t>
            </w:r>
            <w:r w:rsidRPr="00DB5380">
              <w:rPr>
                <w:sz w:val="24"/>
                <w:szCs w:val="24"/>
              </w:rPr>
              <w:t>терского движения. Участие в регионал</w:t>
            </w:r>
            <w:r w:rsidRPr="00DB5380">
              <w:rPr>
                <w:sz w:val="24"/>
                <w:szCs w:val="24"/>
              </w:rPr>
              <w:t>ь</w:t>
            </w:r>
            <w:r w:rsidRPr="00DB5380">
              <w:rPr>
                <w:sz w:val="24"/>
                <w:szCs w:val="24"/>
              </w:rPr>
              <w:t xml:space="preserve">ных, всероссийских мероприятиях </w:t>
            </w:r>
          </w:p>
        </w:tc>
        <w:tc>
          <w:tcPr>
            <w:tcW w:w="155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7" w:type="dxa"/>
          </w:tcPr>
          <w:p w:rsidR="00E71903" w:rsidRPr="00951A40" w:rsidRDefault="00E71903" w:rsidP="00B02A4C">
            <w:pPr>
              <w:jc w:val="center"/>
              <w:rPr>
                <w:sz w:val="24"/>
                <w:szCs w:val="24"/>
              </w:rPr>
            </w:pPr>
            <w:r w:rsidRPr="00951A40">
              <w:rPr>
                <w:sz w:val="24"/>
                <w:szCs w:val="24"/>
              </w:rPr>
              <w:t>30,0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b/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управление по делам м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лодежи</w:t>
            </w:r>
          </w:p>
        </w:tc>
      </w:tr>
    </w:tbl>
    <w:p w:rsidR="00E71903" w:rsidRDefault="00E71903" w:rsidP="00E71903">
      <w:pPr>
        <w:jc w:val="center"/>
        <w:rPr>
          <w:sz w:val="24"/>
          <w:szCs w:val="24"/>
        </w:rPr>
        <w:sectPr w:rsidR="00E71903" w:rsidSect="00AF6B7C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1"/>
        <w:tblW w:w="14567" w:type="dxa"/>
        <w:tblLayout w:type="fixed"/>
        <w:tblLook w:val="04A0" w:firstRow="1" w:lastRow="0" w:firstColumn="1" w:lastColumn="0" w:noHBand="0" w:noVBand="1"/>
      </w:tblPr>
      <w:tblGrid>
        <w:gridCol w:w="672"/>
        <w:gridCol w:w="4809"/>
        <w:gridCol w:w="1558"/>
        <w:gridCol w:w="1698"/>
        <w:gridCol w:w="1424"/>
        <w:gridCol w:w="1427"/>
        <w:gridCol w:w="2979"/>
      </w:tblGrid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E71903" w:rsidRPr="00951A4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4.3.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Мероприятия, направленные на популяр</w:t>
            </w:r>
            <w:r w:rsidRPr="00DB5380">
              <w:rPr>
                <w:sz w:val="24"/>
                <w:szCs w:val="24"/>
              </w:rPr>
              <w:t>и</w:t>
            </w:r>
            <w:r w:rsidRPr="00DB5380">
              <w:rPr>
                <w:sz w:val="24"/>
                <w:szCs w:val="24"/>
              </w:rPr>
              <w:t>зацию, поддержку и стимулирование мол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дежного предпринимательства (проведение круглых столов, семинаров, курсов, конку</w:t>
            </w:r>
            <w:r w:rsidRPr="00DB5380">
              <w:rPr>
                <w:sz w:val="24"/>
                <w:szCs w:val="24"/>
              </w:rPr>
              <w:t>р</w:t>
            </w:r>
            <w:r w:rsidRPr="00DB5380">
              <w:rPr>
                <w:sz w:val="24"/>
                <w:szCs w:val="24"/>
              </w:rPr>
              <w:t>сов в сфере предпринимательской деятел</w:t>
            </w:r>
            <w:r w:rsidRPr="00DB5380">
              <w:rPr>
                <w:sz w:val="24"/>
                <w:szCs w:val="24"/>
              </w:rPr>
              <w:t>ь</w:t>
            </w:r>
            <w:r w:rsidRPr="00DB5380">
              <w:rPr>
                <w:sz w:val="24"/>
                <w:szCs w:val="24"/>
              </w:rPr>
              <w:t>ности). Участие в региональных, всеросси</w:t>
            </w:r>
            <w:r w:rsidRPr="00DB5380">
              <w:rPr>
                <w:sz w:val="24"/>
                <w:szCs w:val="24"/>
              </w:rPr>
              <w:t>й</w:t>
            </w:r>
            <w:r w:rsidRPr="00DB5380">
              <w:rPr>
                <w:sz w:val="24"/>
                <w:szCs w:val="24"/>
              </w:rPr>
              <w:t>ских мероприятиях</w:t>
            </w:r>
          </w:p>
        </w:tc>
        <w:tc>
          <w:tcPr>
            <w:tcW w:w="155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69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27" w:type="dxa"/>
          </w:tcPr>
          <w:p w:rsidR="00E71903" w:rsidRPr="00951A40" w:rsidRDefault="00E71903" w:rsidP="00B02A4C">
            <w:pPr>
              <w:jc w:val="center"/>
              <w:rPr>
                <w:sz w:val="24"/>
                <w:szCs w:val="24"/>
              </w:rPr>
            </w:pPr>
            <w:r w:rsidRPr="00951A40">
              <w:rPr>
                <w:sz w:val="24"/>
                <w:szCs w:val="24"/>
              </w:rPr>
              <w:t>20,0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b/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управление по делам м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лодежи</w:t>
            </w:r>
          </w:p>
        </w:tc>
      </w:tr>
      <w:tr w:rsidR="00E71903" w:rsidRPr="00DB5380" w:rsidTr="00B02A4C">
        <w:trPr>
          <w:trHeight w:val="384"/>
        </w:trPr>
        <w:tc>
          <w:tcPr>
            <w:tcW w:w="5481" w:type="dxa"/>
            <w:gridSpan w:val="2"/>
          </w:tcPr>
          <w:p w:rsidR="00E71903" w:rsidRPr="00DB5380" w:rsidRDefault="00E71903" w:rsidP="00B02A4C">
            <w:pPr>
              <w:rPr>
                <w:b/>
                <w:sz w:val="24"/>
                <w:szCs w:val="24"/>
              </w:rPr>
            </w:pPr>
            <w:r w:rsidRPr="00DB5380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1558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F84D1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 w:rsidRPr="00F84D1A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27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 w:rsidRPr="00F84D1A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903" w:rsidRPr="00D92E32" w:rsidTr="00B02A4C">
        <w:trPr>
          <w:trHeight w:val="278"/>
        </w:trPr>
        <w:tc>
          <w:tcPr>
            <w:tcW w:w="14567" w:type="dxa"/>
            <w:gridSpan w:val="7"/>
          </w:tcPr>
          <w:p w:rsidR="00E71903" w:rsidRPr="00D92E32" w:rsidRDefault="00E71903" w:rsidP="00B02A4C">
            <w:pPr>
              <w:jc w:val="center"/>
              <w:rPr>
                <w:b/>
                <w:sz w:val="16"/>
                <w:szCs w:val="16"/>
              </w:rPr>
            </w:pPr>
          </w:p>
          <w:p w:rsidR="00E71903" w:rsidRPr="00DB5380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 w:rsidRPr="00DB5380">
              <w:rPr>
                <w:b/>
                <w:sz w:val="24"/>
                <w:szCs w:val="24"/>
              </w:rPr>
              <w:t xml:space="preserve">Раздел 5. Развитие и поддержка </w:t>
            </w:r>
            <w:proofErr w:type="spellStart"/>
            <w:r w:rsidRPr="00DB5380">
              <w:rPr>
                <w:b/>
                <w:sz w:val="24"/>
                <w:szCs w:val="24"/>
              </w:rPr>
              <w:t>социоклубной</w:t>
            </w:r>
            <w:proofErr w:type="spellEnd"/>
            <w:r w:rsidRPr="00DB5380">
              <w:rPr>
                <w:b/>
                <w:sz w:val="24"/>
                <w:szCs w:val="24"/>
              </w:rPr>
              <w:t xml:space="preserve"> системы, организация работы по месту жительства.  Поддержка молодежного,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B5380">
              <w:rPr>
                <w:b/>
                <w:sz w:val="24"/>
                <w:szCs w:val="24"/>
              </w:rPr>
              <w:t>детского и семейного отдыха (в том числе организация летнего отдыха)</w:t>
            </w:r>
          </w:p>
          <w:p w:rsidR="00E71903" w:rsidRPr="00D92E32" w:rsidRDefault="00E71903" w:rsidP="00B02A4C">
            <w:pPr>
              <w:jc w:val="center"/>
              <w:rPr>
                <w:sz w:val="16"/>
                <w:szCs w:val="16"/>
              </w:rPr>
            </w:pPr>
          </w:p>
        </w:tc>
      </w:tr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Pr="00DB5380">
              <w:rPr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подростково-молодежных клубов. Проведение </w:t>
            </w:r>
            <w:proofErr w:type="spellStart"/>
            <w:r>
              <w:rPr>
                <w:sz w:val="24"/>
                <w:szCs w:val="24"/>
              </w:rPr>
              <w:t>межклу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мероприятий, в том числе: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 «Лучший клуб по месту жител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ства»;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пляжных соревнований «Морской бой»;</w:t>
            </w:r>
          </w:p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фестиваля клубов «Клубный бум»</w:t>
            </w:r>
          </w:p>
        </w:tc>
        <w:tc>
          <w:tcPr>
            <w:tcW w:w="155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7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 w:rsidRPr="00DB5380">
              <w:rPr>
                <w:sz w:val="24"/>
                <w:szCs w:val="24"/>
              </w:rPr>
              <w:t xml:space="preserve"> век»,  МКУ ЦПВМ  «Ратмир»</w:t>
            </w:r>
          </w:p>
        </w:tc>
      </w:tr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DB5380">
              <w:rPr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мероприятий, в том числе </w:t>
            </w:r>
            <w:r w:rsidRPr="00DB5380">
              <w:rPr>
                <w:sz w:val="24"/>
                <w:szCs w:val="24"/>
              </w:rPr>
              <w:t xml:space="preserve"> летних оздоровительных смен, лагерей, слетов, пеших маршрутов по </w:t>
            </w:r>
            <w:r>
              <w:rPr>
                <w:sz w:val="24"/>
                <w:szCs w:val="24"/>
              </w:rPr>
              <w:t xml:space="preserve"> </w:t>
            </w:r>
            <w:r w:rsidRPr="00DB5380">
              <w:rPr>
                <w:sz w:val="24"/>
                <w:szCs w:val="24"/>
              </w:rPr>
              <w:t>озд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ровлению подростков и молодежи</w:t>
            </w:r>
          </w:p>
        </w:tc>
        <w:tc>
          <w:tcPr>
            <w:tcW w:w="155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 w:rsidRPr="00DB5380">
              <w:rPr>
                <w:sz w:val="24"/>
                <w:szCs w:val="24"/>
              </w:rPr>
              <w:t xml:space="preserve"> век»,  МКУ ЦПВМ  «Ратмир»</w:t>
            </w:r>
          </w:p>
        </w:tc>
      </w:tr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DB5380">
              <w:rPr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 xml:space="preserve">Организация работы летних дворовых </w:t>
            </w:r>
            <w:r>
              <w:rPr>
                <w:sz w:val="24"/>
                <w:szCs w:val="24"/>
              </w:rPr>
              <w:t xml:space="preserve"> </w:t>
            </w:r>
            <w:r w:rsidRPr="00DB5380">
              <w:rPr>
                <w:sz w:val="24"/>
                <w:szCs w:val="24"/>
              </w:rPr>
              <w:t>площадок по месту жительства</w:t>
            </w:r>
          </w:p>
        </w:tc>
        <w:tc>
          <w:tcPr>
            <w:tcW w:w="155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27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 w:rsidRPr="00DB5380">
              <w:rPr>
                <w:sz w:val="24"/>
                <w:szCs w:val="24"/>
              </w:rPr>
              <w:t xml:space="preserve"> век»,  МКУ ЦПВМ  «Ратмир»</w:t>
            </w:r>
          </w:p>
        </w:tc>
      </w:tr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 xml:space="preserve">Организация и проведение мероприятий, направленных на укрепление института </w:t>
            </w:r>
            <w:r>
              <w:rPr>
                <w:sz w:val="24"/>
                <w:szCs w:val="24"/>
              </w:rPr>
              <w:t xml:space="preserve">  </w:t>
            </w:r>
            <w:r w:rsidRPr="00DB5380">
              <w:rPr>
                <w:sz w:val="24"/>
                <w:szCs w:val="24"/>
              </w:rPr>
              <w:t xml:space="preserve">семьи в социуме. Организация работы клуба </w:t>
            </w:r>
            <w:proofErr w:type="gramStart"/>
            <w:r w:rsidRPr="00DB5380">
              <w:rPr>
                <w:sz w:val="24"/>
                <w:szCs w:val="24"/>
              </w:rPr>
              <w:t>молодой</w:t>
            </w:r>
            <w:proofErr w:type="gramEnd"/>
            <w:r w:rsidRPr="00DB5380">
              <w:rPr>
                <w:sz w:val="24"/>
                <w:szCs w:val="24"/>
              </w:rPr>
              <w:t xml:space="preserve"> семьи</w:t>
            </w:r>
          </w:p>
        </w:tc>
        <w:tc>
          <w:tcPr>
            <w:tcW w:w="155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69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27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 w:rsidRPr="00DB5380">
              <w:rPr>
                <w:sz w:val="24"/>
                <w:szCs w:val="24"/>
              </w:rPr>
              <w:t xml:space="preserve"> век»,  МКУ ЦПВМ  «Ратмир»</w:t>
            </w:r>
          </w:p>
        </w:tc>
      </w:tr>
    </w:tbl>
    <w:p w:rsidR="00E71903" w:rsidRDefault="00E71903" w:rsidP="00E71903">
      <w:pPr>
        <w:jc w:val="both"/>
        <w:rPr>
          <w:b/>
          <w:sz w:val="24"/>
          <w:szCs w:val="24"/>
        </w:rPr>
        <w:sectPr w:rsidR="00E71903" w:rsidSect="00AF6B7C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1"/>
        <w:tblW w:w="14567" w:type="dxa"/>
        <w:tblLayout w:type="fixed"/>
        <w:tblLook w:val="04A0" w:firstRow="1" w:lastRow="0" w:firstColumn="1" w:lastColumn="0" w:noHBand="0" w:noVBand="1"/>
      </w:tblPr>
      <w:tblGrid>
        <w:gridCol w:w="672"/>
        <w:gridCol w:w="4809"/>
        <w:gridCol w:w="1558"/>
        <w:gridCol w:w="1698"/>
        <w:gridCol w:w="1424"/>
        <w:gridCol w:w="1427"/>
        <w:gridCol w:w="2979"/>
      </w:tblGrid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Pr="00417B43" w:rsidRDefault="00E71903" w:rsidP="00B02A4C">
            <w:pPr>
              <w:jc w:val="center"/>
              <w:rPr>
                <w:sz w:val="24"/>
                <w:szCs w:val="24"/>
              </w:rPr>
            </w:pPr>
            <w:r w:rsidRPr="00417B4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09" w:type="dxa"/>
          </w:tcPr>
          <w:p w:rsidR="00E71903" w:rsidRPr="00417B43" w:rsidRDefault="00E71903" w:rsidP="00B02A4C">
            <w:pPr>
              <w:jc w:val="center"/>
              <w:rPr>
                <w:sz w:val="24"/>
                <w:szCs w:val="24"/>
              </w:rPr>
            </w:pPr>
            <w:r w:rsidRPr="00417B43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E71903" w:rsidRPr="00417B43" w:rsidRDefault="00E71903" w:rsidP="00B02A4C">
            <w:pPr>
              <w:jc w:val="center"/>
              <w:rPr>
                <w:sz w:val="24"/>
                <w:szCs w:val="24"/>
              </w:rPr>
            </w:pPr>
            <w:r w:rsidRPr="00417B43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E71903" w:rsidRPr="00417B43" w:rsidRDefault="00E71903" w:rsidP="00B02A4C">
            <w:pPr>
              <w:jc w:val="center"/>
              <w:rPr>
                <w:sz w:val="24"/>
                <w:szCs w:val="24"/>
              </w:rPr>
            </w:pPr>
            <w:r w:rsidRPr="00417B43"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E71903" w:rsidRPr="00417B43" w:rsidRDefault="00E71903" w:rsidP="00B02A4C">
            <w:pPr>
              <w:jc w:val="center"/>
              <w:rPr>
                <w:sz w:val="24"/>
                <w:szCs w:val="24"/>
              </w:rPr>
            </w:pPr>
            <w:r w:rsidRPr="00417B43"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E71903" w:rsidRPr="00417B43" w:rsidRDefault="00E71903" w:rsidP="00B02A4C">
            <w:pPr>
              <w:jc w:val="center"/>
              <w:rPr>
                <w:sz w:val="24"/>
                <w:szCs w:val="24"/>
              </w:rPr>
            </w:pPr>
            <w:r w:rsidRPr="00417B43">
              <w:rPr>
                <w:sz w:val="24"/>
                <w:szCs w:val="24"/>
              </w:rPr>
              <w:t>6</w:t>
            </w:r>
          </w:p>
        </w:tc>
        <w:tc>
          <w:tcPr>
            <w:tcW w:w="2979" w:type="dxa"/>
          </w:tcPr>
          <w:p w:rsidR="00E71903" w:rsidRPr="00417B43" w:rsidRDefault="00E71903" w:rsidP="00B02A4C">
            <w:pPr>
              <w:jc w:val="center"/>
              <w:rPr>
                <w:sz w:val="24"/>
                <w:szCs w:val="24"/>
              </w:rPr>
            </w:pPr>
            <w:r w:rsidRPr="00417B43">
              <w:rPr>
                <w:sz w:val="24"/>
                <w:szCs w:val="24"/>
              </w:rPr>
              <w:t>7</w:t>
            </w:r>
          </w:p>
        </w:tc>
      </w:tr>
      <w:tr w:rsidR="00E71903" w:rsidRPr="00DB5380" w:rsidTr="00B02A4C">
        <w:trPr>
          <w:trHeight w:val="384"/>
        </w:trPr>
        <w:tc>
          <w:tcPr>
            <w:tcW w:w="5481" w:type="dxa"/>
            <w:gridSpan w:val="2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1558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555,0</w:t>
            </w:r>
          </w:p>
        </w:tc>
        <w:tc>
          <w:tcPr>
            <w:tcW w:w="1698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280,0</w:t>
            </w:r>
          </w:p>
        </w:tc>
        <w:tc>
          <w:tcPr>
            <w:tcW w:w="1427" w:type="dxa"/>
          </w:tcPr>
          <w:p w:rsidR="00E71903" w:rsidRPr="00F84D1A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903" w:rsidRPr="00DB5380" w:rsidTr="00B02A4C">
        <w:trPr>
          <w:trHeight w:val="681"/>
        </w:trPr>
        <w:tc>
          <w:tcPr>
            <w:tcW w:w="14567" w:type="dxa"/>
            <w:gridSpan w:val="7"/>
          </w:tcPr>
          <w:p w:rsidR="00E71903" w:rsidRPr="00D92E32" w:rsidRDefault="00E71903" w:rsidP="00B02A4C">
            <w:pPr>
              <w:jc w:val="center"/>
              <w:rPr>
                <w:b/>
                <w:sz w:val="16"/>
                <w:szCs w:val="16"/>
              </w:rPr>
            </w:pPr>
          </w:p>
          <w:p w:rsidR="00E71903" w:rsidRPr="00DB5380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 w:rsidRPr="00DB5380">
              <w:rPr>
                <w:b/>
                <w:sz w:val="24"/>
                <w:szCs w:val="24"/>
              </w:rPr>
              <w:t xml:space="preserve">Раздел 6. Информационное обеспечение </w:t>
            </w:r>
            <w:proofErr w:type="gramStart"/>
            <w:r w:rsidRPr="00DB5380">
              <w:rPr>
                <w:b/>
                <w:sz w:val="24"/>
                <w:szCs w:val="24"/>
              </w:rPr>
              <w:t>государственной</w:t>
            </w:r>
            <w:proofErr w:type="gramEnd"/>
            <w:r w:rsidRPr="00DB5380">
              <w:rPr>
                <w:b/>
                <w:sz w:val="24"/>
                <w:szCs w:val="24"/>
              </w:rPr>
              <w:t xml:space="preserve"> молодежной политики  </w:t>
            </w:r>
          </w:p>
        </w:tc>
      </w:tr>
      <w:tr w:rsidR="00E71903" w:rsidTr="00B02A4C">
        <w:trPr>
          <w:trHeight w:val="384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 xml:space="preserve">6.1. 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Организация и проведение информацио</w:t>
            </w:r>
            <w:r w:rsidRPr="00DB5380">
              <w:rPr>
                <w:sz w:val="24"/>
                <w:szCs w:val="24"/>
              </w:rPr>
              <w:t>н</w:t>
            </w:r>
            <w:r w:rsidRPr="00DB5380">
              <w:rPr>
                <w:sz w:val="24"/>
                <w:szCs w:val="24"/>
              </w:rPr>
              <w:t>ной, консультационной, методической р</w:t>
            </w:r>
            <w:r w:rsidRPr="00DB5380">
              <w:rPr>
                <w:sz w:val="24"/>
                <w:szCs w:val="24"/>
              </w:rPr>
              <w:t>а</w:t>
            </w:r>
            <w:r w:rsidRPr="00DB5380">
              <w:rPr>
                <w:sz w:val="24"/>
                <w:szCs w:val="24"/>
              </w:rPr>
              <w:t xml:space="preserve">боты среди молодежи по реализации </w:t>
            </w:r>
            <w:r>
              <w:rPr>
                <w:sz w:val="24"/>
                <w:szCs w:val="24"/>
              </w:rPr>
              <w:t xml:space="preserve">  </w:t>
            </w:r>
            <w:r w:rsidRPr="00DB5380">
              <w:rPr>
                <w:sz w:val="24"/>
                <w:szCs w:val="24"/>
              </w:rPr>
              <w:t>гос</w:t>
            </w:r>
            <w:r w:rsidRPr="00DB5380">
              <w:rPr>
                <w:sz w:val="24"/>
                <w:szCs w:val="24"/>
              </w:rPr>
              <w:t>у</w:t>
            </w:r>
            <w:r w:rsidRPr="00DB5380">
              <w:rPr>
                <w:sz w:val="24"/>
                <w:szCs w:val="24"/>
              </w:rPr>
              <w:t>дарственной молодежной политики. Пров</w:t>
            </w:r>
            <w:r w:rsidRPr="00DB5380">
              <w:rPr>
                <w:sz w:val="24"/>
                <w:szCs w:val="24"/>
              </w:rPr>
              <w:t>е</w:t>
            </w:r>
            <w:r w:rsidRPr="00DB5380">
              <w:rPr>
                <w:sz w:val="24"/>
                <w:szCs w:val="24"/>
              </w:rPr>
              <w:t>дение исследований по молодежной пр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 xml:space="preserve">блематике </w:t>
            </w:r>
          </w:p>
        </w:tc>
        <w:tc>
          <w:tcPr>
            <w:tcW w:w="155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27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управление по делам м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лодежи, 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век», </w:t>
            </w:r>
            <w:r w:rsidRPr="00DB5380">
              <w:rPr>
                <w:sz w:val="24"/>
                <w:szCs w:val="24"/>
              </w:rPr>
              <w:t>МКУ ЦПВМ  «Ра</w:t>
            </w:r>
            <w:r w:rsidRPr="00DB5380">
              <w:rPr>
                <w:sz w:val="24"/>
                <w:szCs w:val="24"/>
              </w:rPr>
              <w:t>т</w:t>
            </w:r>
            <w:r w:rsidRPr="00DB5380">
              <w:rPr>
                <w:sz w:val="24"/>
                <w:szCs w:val="24"/>
              </w:rPr>
              <w:t xml:space="preserve">мир» </w:t>
            </w:r>
          </w:p>
          <w:p w:rsidR="00E71903" w:rsidRDefault="00E71903" w:rsidP="00B02A4C">
            <w:pPr>
              <w:jc w:val="both"/>
              <w:rPr>
                <w:sz w:val="24"/>
                <w:szCs w:val="24"/>
              </w:rPr>
            </w:pPr>
          </w:p>
        </w:tc>
      </w:tr>
      <w:tr w:rsidR="00E71903" w:rsidRPr="00DB5380" w:rsidTr="00B02A4C">
        <w:trPr>
          <w:trHeight w:val="384"/>
        </w:trPr>
        <w:tc>
          <w:tcPr>
            <w:tcW w:w="672" w:type="dxa"/>
            <w:tcBorders>
              <w:right w:val="single" w:sz="4" w:space="0" w:color="auto"/>
            </w:tcBorders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6.2.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Создание и развитие официального сайта по молодежной политике. Издание информ</w:t>
            </w:r>
            <w:r w:rsidRPr="00DB5380">
              <w:rPr>
                <w:sz w:val="24"/>
                <w:szCs w:val="24"/>
              </w:rPr>
              <w:t>а</w:t>
            </w:r>
            <w:r w:rsidRPr="00DB5380">
              <w:rPr>
                <w:sz w:val="24"/>
                <w:szCs w:val="24"/>
              </w:rPr>
              <w:t>ционно</w:t>
            </w:r>
            <w:r>
              <w:rPr>
                <w:sz w:val="24"/>
                <w:szCs w:val="24"/>
              </w:rPr>
              <w:t>-</w:t>
            </w:r>
            <w:r w:rsidRPr="00DB5380">
              <w:rPr>
                <w:sz w:val="24"/>
                <w:szCs w:val="24"/>
              </w:rPr>
              <w:t>методической литературы по о</w:t>
            </w:r>
            <w:r w:rsidRPr="00DB5380">
              <w:rPr>
                <w:sz w:val="24"/>
                <w:szCs w:val="24"/>
              </w:rPr>
              <w:t>с</w:t>
            </w:r>
            <w:r w:rsidRPr="00DB5380">
              <w:rPr>
                <w:sz w:val="24"/>
                <w:szCs w:val="24"/>
              </w:rPr>
              <w:t xml:space="preserve">новным направлениям реализации </w:t>
            </w:r>
            <w:r>
              <w:rPr>
                <w:sz w:val="24"/>
                <w:szCs w:val="24"/>
              </w:rPr>
              <w:t xml:space="preserve"> </w:t>
            </w:r>
            <w:r w:rsidRPr="00DB5380">
              <w:rPr>
                <w:sz w:val="24"/>
                <w:szCs w:val="24"/>
              </w:rPr>
              <w:t>госуда</w:t>
            </w:r>
            <w:r w:rsidRPr="00DB5380">
              <w:rPr>
                <w:sz w:val="24"/>
                <w:szCs w:val="24"/>
              </w:rPr>
              <w:t>р</w:t>
            </w:r>
            <w:r w:rsidRPr="00DB5380">
              <w:rPr>
                <w:sz w:val="24"/>
                <w:szCs w:val="24"/>
              </w:rPr>
              <w:t xml:space="preserve">ственной молодежной политики  </w:t>
            </w:r>
          </w:p>
        </w:tc>
        <w:tc>
          <w:tcPr>
            <w:tcW w:w="155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69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27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управление по делам м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лодежи, 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век», </w:t>
            </w:r>
            <w:r w:rsidRPr="00DB5380">
              <w:rPr>
                <w:sz w:val="24"/>
                <w:szCs w:val="24"/>
              </w:rPr>
              <w:t xml:space="preserve">МКУ ЦПВМ  </w:t>
            </w:r>
            <w:r>
              <w:rPr>
                <w:sz w:val="24"/>
                <w:szCs w:val="24"/>
              </w:rPr>
              <w:t xml:space="preserve">   </w:t>
            </w:r>
            <w:r w:rsidRPr="00DB5380">
              <w:rPr>
                <w:sz w:val="24"/>
                <w:szCs w:val="24"/>
              </w:rPr>
              <w:t xml:space="preserve">«Ратмир» </w:t>
            </w:r>
          </w:p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</w:p>
        </w:tc>
      </w:tr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6.3 .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Размещение в средствах массовой инфо</w:t>
            </w:r>
            <w:r w:rsidRPr="00DB5380">
              <w:rPr>
                <w:sz w:val="24"/>
                <w:szCs w:val="24"/>
              </w:rPr>
              <w:t>р</w:t>
            </w:r>
            <w:r w:rsidRPr="00DB5380">
              <w:rPr>
                <w:sz w:val="24"/>
                <w:szCs w:val="24"/>
              </w:rPr>
              <w:t xml:space="preserve">мации и сети </w:t>
            </w:r>
            <w:r>
              <w:rPr>
                <w:sz w:val="24"/>
                <w:szCs w:val="24"/>
              </w:rPr>
              <w:t>«</w:t>
            </w:r>
            <w:r w:rsidRPr="00DB5380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DB5380">
              <w:rPr>
                <w:sz w:val="24"/>
                <w:szCs w:val="24"/>
              </w:rPr>
              <w:t xml:space="preserve"> информации о </w:t>
            </w:r>
            <w:r>
              <w:rPr>
                <w:sz w:val="24"/>
                <w:szCs w:val="24"/>
              </w:rPr>
              <w:t xml:space="preserve"> </w:t>
            </w:r>
            <w:r w:rsidRPr="00DB5380">
              <w:rPr>
                <w:sz w:val="24"/>
                <w:szCs w:val="24"/>
              </w:rPr>
              <w:t>деятельности управления по делам молод</w:t>
            </w:r>
            <w:r w:rsidRPr="00DB5380">
              <w:rPr>
                <w:sz w:val="24"/>
                <w:szCs w:val="24"/>
              </w:rPr>
              <w:t>е</w:t>
            </w:r>
            <w:r w:rsidRPr="00DB5380">
              <w:rPr>
                <w:sz w:val="24"/>
                <w:szCs w:val="24"/>
              </w:rPr>
              <w:t>жи и подведомственных учреждений</w:t>
            </w:r>
          </w:p>
        </w:tc>
        <w:tc>
          <w:tcPr>
            <w:tcW w:w="155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9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7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управление по делам м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лодежи, 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век», </w:t>
            </w:r>
            <w:r w:rsidRPr="00DB5380">
              <w:rPr>
                <w:sz w:val="24"/>
                <w:szCs w:val="24"/>
              </w:rPr>
              <w:t xml:space="preserve">МКУ ЦПВМ  </w:t>
            </w:r>
            <w:r>
              <w:rPr>
                <w:sz w:val="24"/>
                <w:szCs w:val="24"/>
              </w:rPr>
              <w:t xml:space="preserve">   </w:t>
            </w:r>
            <w:r w:rsidRPr="00DB5380">
              <w:rPr>
                <w:sz w:val="24"/>
                <w:szCs w:val="24"/>
              </w:rPr>
              <w:t xml:space="preserve">«Ратмир» </w:t>
            </w:r>
          </w:p>
          <w:p w:rsidR="00E71903" w:rsidRPr="00DB5380" w:rsidRDefault="00E71903" w:rsidP="00B02A4C">
            <w:pPr>
              <w:rPr>
                <w:sz w:val="24"/>
                <w:szCs w:val="24"/>
              </w:rPr>
            </w:pPr>
          </w:p>
        </w:tc>
      </w:tr>
      <w:tr w:rsidR="00E71903" w:rsidRPr="00DB5380" w:rsidTr="00B02A4C">
        <w:trPr>
          <w:trHeight w:val="384"/>
        </w:trPr>
        <w:tc>
          <w:tcPr>
            <w:tcW w:w="5481" w:type="dxa"/>
            <w:gridSpan w:val="2"/>
          </w:tcPr>
          <w:p w:rsidR="00E71903" w:rsidRPr="00DB5380" w:rsidRDefault="00E71903" w:rsidP="00B02A4C">
            <w:pPr>
              <w:rPr>
                <w:b/>
                <w:sz w:val="24"/>
                <w:szCs w:val="24"/>
              </w:rPr>
            </w:pPr>
            <w:r w:rsidRPr="00DB5380">
              <w:rPr>
                <w:b/>
                <w:sz w:val="24"/>
                <w:szCs w:val="24"/>
              </w:rPr>
              <w:t>Итого по разделу 6</w:t>
            </w:r>
          </w:p>
        </w:tc>
        <w:tc>
          <w:tcPr>
            <w:tcW w:w="1558" w:type="dxa"/>
          </w:tcPr>
          <w:p w:rsidR="00E71903" w:rsidRPr="00826E59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</w:t>
            </w:r>
          </w:p>
        </w:tc>
        <w:tc>
          <w:tcPr>
            <w:tcW w:w="1698" w:type="dxa"/>
          </w:tcPr>
          <w:p w:rsidR="00E71903" w:rsidRPr="00826E59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71903" w:rsidRPr="00826E59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 w:rsidRPr="00826E59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1427" w:type="dxa"/>
          </w:tcPr>
          <w:p w:rsidR="00E71903" w:rsidRPr="00826E59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26E5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903" w:rsidRPr="00DB5380" w:rsidTr="00B02A4C">
        <w:trPr>
          <w:trHeight w:val="384"/>
        </w:trPr>
        <w:tc>
          <w:tcPr>
            <w:tcW w:w="14567" w:type="dxa"/>
            <w:gridSpan w:val="7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  <w:p w:rsidR="00E71903" w:rsidRPr="00DB5380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 w:rsidRPr="00DB5380">
              <w:rPr>
                <w:b/>
                <w:sz w:val="24"/>
                <w:szCs w:val="24"/>
              </w:rPr>
              <w:t xml:space="preserve">Раздел 7.  Организация работы координаторов с молодежью и специалистов по трудоустройству в муниципальном образовании город-курорт Анапа 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</w:tr>
      <w:tr w:rsidR="00E71903" w:rsidRPr="00DB5380" w:rsidTr="00B02A4C">
        <w:trPr>
          <w:trHeight w:val="384"/>
        </w:trPr>
        <w:tc>
          <w:tcPr>
            <w:tcW w:w="672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DB5380">
              <w:rPr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Организация деятельности координаторов работы с молодежью и специалистов по трудоустройству в муниципальном образ</w:t>
            </w:r>
            <w:r w:rsidRPr="00DB5380">
              <w:rPr>
                <w:sz w:val="24"/>
                <w:szCs w:val="24"/>
              </w:rPr>
              <w:t>о</w:t>
            </w:r>
            <w:r w:rsidRPr="00DB5380">
              <w:rPr>
                <w:sz w:val="24"/>
                <w:szCs w:val="24"/>
              </w:rPr>
              <w:t>вании  город-курорт Анапа</w:t>
            </w:r>
          </w:p>
        </w:tc>
        <w:tc>
          <w:tcPr>
            <w:tcW w:w="1558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698" w:type="dxa"/>
          </w:tcPr>
          <w:p w:rsidR="00E71903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325,6</w:t>
            </w:r>
          </w:p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71903" w:rsidRPr="00DB5380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427" w:type="dxa"/>
          </w:tcPr>
          <w:p w:rsidR="00E71903" w:rsidRPr="00DB5380" w:rsidRDefault="00E71903" w:rsidP="00B0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2979" w:type="dxa"/>
          </w:tcPr>
          <w:p w:rsidR="00E71903" w:rsidRPr="00DB5380" w:rsidRDefault="00E71903" w:rsidP="00B02A4C">
            <w:pPr>
              <w:jc w:val="both"/>
              <w:rPr>
                <w:sz w:val="24"/>
                <w:szCs w:val="24"/>
              </w:rPr>
            </w:pPr>
            <w:r w:rsidRPr="00DB5380">
              <w:rPr>
                <w:sz w:val="24"/>
                <w:szCs w:val="24"/>
              </w:rPr>
              <w:t>МКУ МЦ «</w:t>
            </w:r>
            <w:r w:rsidRPr="00DB5380">
              <w:rPr>
                <w:sz w:val="24"/>
                <w:szCs w:val="24"/>
                <w:lang w:val="en-US"/>
              </w:rPr>
              <w:t>XXI</w:t>
            </w:r>
            <w:r w:rsidRPr="00DB5380">
              <w:rPr>
                <w:sz w:val="24"/>
                <w:szCs w:val="24"/>
              </w:rPr>
              <w:t xml:space="preserve"> век»</w:t>
            </w:r>
          </w:p>
        </w:tc>
      </w:tr>
      <w:tr w:rsidR="00E71903" w:rsidTr="00B02A4C">
        <w:trPr>
          <w:trHeight w:val="384"/>
        </w:trPr>
        <w:tc>
          <w:tcPr>
            <w:tcW w:w="5481" w:type="dxa"/>
            <w:gridSpan w:val="2"/>
          </w:tcPr>
          <w:p w:rsidR="00E71903" w:rsidRPr="00DB5380" w:rsidRDefault="00E71903" w:rsidP="00B02A4C">
            <w:pPr>
              <w:rPr>
                <w:b/>
                <w:sz w:val="24"/>
                <w:szCs w:val="24"/>
              </w:rPr>
            </w:pPr>
            <w:r w:rsidRPr="00DB5380">
              <w:rPr>
                <w:b/>
                <w:sz w:val="24"/>
                <w:szCs w:val="24"/>
              </w:rPr>
              <w:t>Итого по разделу 7</w:t>
            </w:r>
          </w:p>
        </w:tc>
        <w:tc>
          <w:tcPr>
            <w:tcW w:w="1558" w:type="dxa"/>
          </w:tcPr>
          <w:p w:rsidR="00E71903" w:rsidRPr="00826E59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785,6</w:t>
            </w:r>
          </w:p>
        </w:tc>
        <w:tc>
          <w:tcPr>
            <w:tcW w:w="1698" w:type="dxa"/>
          </w:tcPr>
          <w:p w:rsidR="00E71903" w:rsidRPr="00826E59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325,6</w:t>
            </w:r>
          </w:p>
        </w:tc>
        <w:tc>
          <w:tcPr>
            <w:tcW w:w="1424" w:type="dxa"/>
          </w:tcPr>
          <w:p w:rsidR="00E71903" w:rsidRPr="00826E59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826E59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427" w:type="dxa"/>
          </w:tcPr>
          <w:p w:rsidR="00E71903" w:rsidRPr="00826E59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 w:rsidRPr="00826E59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2979" w:type="dxa"/>
          </w:tcPr>
          <w:p w:rsidR="00E71903" w:rsidRDefault="00E71903" w:rsidP="00B0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903" w:rsidTr="00B02A4C">
        <w:trPr>
          <w:trHeight w:val="384"/>
        </w:trPr>
        <w:tc>
          <w:tcPr>
            <w:tcW w:w="5481" w:type="dxa"/>
            <w:gridSpan w:val="2"/>
          </w:tcPr>
          <w:p w:rsidR="00E71903" w:rsidRPr="00DB5380" w:rsidRDefault="00E71903" w:rsidP="00B02A4C">
            <w:pPr>
              <w:rPr>
                <w:b/>
                <w:sz w:val="24"/>
                <w:szCs w:val="24"/>
              </w:rPr>
            </w:pPr>
            <w:r w:rsidRPr="00DB5380">
              <w:rPr>
                <w:b/>
                <w:sz w:val="24"/>
                <w:szCs w:val="24"/>
              </w:rPr>
              <w:t>Всего  по Программе</w:t>
            </w:r>
          </w:p>
        </w:tc>
        <w:tc>
          <w:tcPr>
            <w:tcW w:w="1558" w:type="dxa"/>
          </w:tcPr>
          <w:p w:rsidR="00E71903" w:rsidRPr="00951A40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4736,0</w:t>
            </w:r>
          </w:p>
        </w:tc>
        <w:tc>
          <w:tcPr>
            <w:tcW w:w="1698" w:type="dxa"/>
          </w:tcPr>
          <w:p w:rsidR="00E71903" w:rsidRPr="00951A40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424" w:type="dxa"/>
          </w:tcPr>
          <w:p w:rsidR="00E71903" w:rsidRPr="00951A40" w:rsidRDefault="00E71903" w:rsidP="00B0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51A40">
              <w:rPr>
                <w:b/>
                <w:sz w:val="24"/>
                <w:szCs w:val="24"/>
              </w:rPr>
              <w:t>2036,0</w:t>
            </w:r>
          </w:p>
        </w:tc>
        <w:tc>
          <w:tcPr>
            <w:tcW w:w="1427" w:type="dxa"/>
          </w:tcPr>
          <w:p w:rsidR="00E71903" w:rsidRPr="00951A40" w:rsidRDefault="00E71903" w:rsidP="00B02A4C">
            <w:pPr>
              <w:jc w:val="center"/>
              <w:rPr>
                <w:b/>
                <w:sz w:val="24"/>
                <w:szCs w:val="24"/>
              </w:rPr>
            </w:pPr>
            <w:r w:rsidRPr="00951A40">
              <w:rPr>
                <w:b/>
                <w:sz w:val="24"/>
                <w:szCs w:val="24"/>
              </w:rPr>
              <w:t>2200,0</w:t>
            </w:r>
          </w:p>
        </w:tc>
        <w:tc>
          <w:tcPr>
            <w:tcW w:w="2979" w:type="dxa"/>
          </w:tcPr>
          <w:p w:rsidR="00E71903" w:rsidRDefault="00E71903" w:rsidP="00B02A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1903" w:rsidRDefault="00E71903">
      <w:pPr>
        <w:sectPr w:rsidR="00E71903" w:rsidSect="00E71903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E71903" w:rsidRPr="00DB5380" w:rsidRDefault="00E71903" w:rsidP="00E71903"/>
    <w:p w:rsidR="00E71903" w:rsidRPr="00DB5380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B5380">
        <w:rPr>
          <w:b/>
          <w:sz w:val="28"/>
          <w:szCs w:val="28"/>
        </w:rPr>
        <w:t>. Механизм реализации Программы</w:t>
      </w:r>
    </w:p>
    <w:p w:rsidR="00E71903" w:rsidRPr="00DB5380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DB5380">
        <w:rPr>
          <w:sz w:val="28"/>
          <w:szCs w:val="28"/>
        </w:rPr>
        <w:tab/>
      </w:r>
    </w:p>
    <w:p w:rsidR="00E71903" w:rsidRPr="00DB5380" w:rsidRDefault="00E71903" w:rsidP="00E7190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 xml:space="preserve">Реализация государственной молодежной политики в муниципальном </w:t>
      </w:r>
      <w:r>
        <w:rPr>
          <w:sz w:val="28"/>
          <w:szCs w:val="28"/>
        </w:rPr>
        <w:t xml:space="preserve"> </w:t>
      </w:r>
      <w:r w:rsidRPr="00DB5380">
        <w:rPr>
          <w:sz w:val="28"/>
          <w:szCs w:val="28"/>
        </w:rPr>
        <w:t>образовании город-курорт Анапа  предполагает наличие целостной системы, включающей правовую базу, управление по делам молодежи с подведомстве</w:t>
      </w:r>
      <w:r w:rsidRPr="00DB5380">
        <w:rPr>
          <w:sz w:val="28"/>
          <w:szCs w:val="28"/>
        </w:rPr>
        <w:t>н</w:t>
      </w:r>
      <w:r w:rsidRPr="00DB5380">
        <w:rPr>
          <w:sz w:val="28"/>
          <w:szCs w:val="28"/>
        </w:rPr>
        <w:t xml:space="preserve">ными муниципальными учреждениями, отраслевые учреждения и эффективно работающие механизмы реализации мероприятий, главным образом на основе программно-целевого подхода. Управление по делам молодежи не подменяет отраслевые структуры, включенные в работу с молодежью; его задача – через механизмы молодежной политики координировать деятельность всех структур.  </w:t>
      </w:r>
    </w:p>
    <w:p w:rsidR="00E71903" w:rsidRPr="00DB5380" w:rsidRDefault="00E71903" w:rsidP="00E7190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5380">
        <w:rPr>
          <w:rFonts w:ascii="Courier New" w:hAnsi="Courier New" w:cs="Courier New"/>
          <w:sz w:val="28"/>
          <w:szCs w:val="28"/>
        </w:rPr>
        <w:tab/>
      </w:r>
      <w:r w:rsidRPr="00DB5380">
        <w:rPr>
          <w:sz w:val="28"/>
          <w:szCs w:val="28"/>
        </w:rPr>
        <w:t xml:space="preserve">Организацию, координацию деятельности исполнителей, работу отрасли, а также уточнение ежегодных объемов финансирования и </w:t>
      </w:r>
      <w:proofErr w:type="gramStart"/>
      <w:r w:rsidRPr="00DB5380">
        <w:rPr>
          <w:sz w:val="28"/>
          <w:szCs w:val="28"/>
        </w:rPr>
        <w:t>контроль за</w:t>
      </w:r>
      <w:proofErr w:type="gramEnd"/>
      <w:r w:rsidRPr="00DB5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DB5380">
        <w:rPr>
          <w:sz w:val="28"/>
          <w:szCs w:val="28"/>
        </w:rPr>
        <w:t>реализацией Программы осуществляе</w:t>
      </w:r>
      <w:r>
        <w:rPr>
          <w:sz w:val="28"/>
          <w:szCs w:val="28"/>
        </w:rPr>
        <w:t xml:space="preserve">т управление по делам молодежи </w:t>
      </w:r>
      <w:r w:rsidRPr="00DB53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</w:t>
      </w:r>
      <w:r w:rsidRPr="00DB5380">
        <w:rPr>
          <w:sz w:val="28"/>
          <w:szCs w:val="28"/>
        </w:rPr>
        <w:t>рамках своей компетенции. Для обеспечения межведомственного взаимоде</w:t>
      </w:r>
      <w:r w:rsidRPr="00DB5380">
        <w:rPr>
          <w:sz w:val="28"/>
          <w:szCs w:val="28"/>
        </w:rPr>
        <w:t>й</w:t>
      </w:r>
      <w:r w:rsidRPr="00DB5380">
        <w:rPr>
          <w:sz w:val="28"/>
          <w:szCs w:val="28"/>
        </w:rPr>
        <w:t xml:space="preserve">ствия при реализации Программы принимаются совместные решения </w:t>
      </w:r>
      <w:r>
        <w:rPr>
          <w:sz w:val="28"/>
          <w:szCs w:val="28"/>
        </w:rPr>
        <w:t xml:space="preserve">       </w:t>
      </w:r>
      <w:r w:rsidRPr="00DB5380">
        <w:rPr>
          <w:sz w:val="28"/>
          <w:szCs w:val="28"/>
        </w:rPr>
        <w:t xml:space="preserve">управления по </w:t>
      </w:r>
      <w:r>
        <w:rPr>
          <w:sz w:val="28"/>
          <w:szCs w:val="28"/>
        </w:rPr>
        <w:t xml:space="preserve"> </w:t>
      </w:r>
      <w:r w:rsidRPr="00DB5380">
        <w:rPr>
          <w:sz w:val="28"/>
          <w:szCs w:val="28"/>
        </w:rPr>
        <w:t xml:space="preserve">делам </w:t>
      </w:r>
      <w:r>
        <w:rPr>
          <w:sz w:val="28"/>
          <w:szCs w:val="28"/>
        </w:rPr>
        <w:t xml:space="preserve">  </w:t>
      </w:r>
      <w:r w:rsidRPr="00DB5380">
        <w:rPr>
          <w:sz w:val="28"/>
          <w:szCs w:val="28"/>
        </w:rPr>
        <w:t>молодежи и соответствующих ведомств муницип</w:t>
      </w:r>
      <w:r>
        <w:rPr>
          <w:sz w:val="28"/>
          <w:szCs w:val="28"/>
        </w:rPr>
        <w:t>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 </w:t>
      </w:r>
      <w:r w:rsidRPr="00DB5380">
        <w:rPr>
          <w:sz w:val="28"/>
          <w:szCs w:val="28"/>
        </w:rPr>
        <w:t>город-курорт Анапа в рамках их компетенции.</w:t>
      </w:r>
    </w:p>
    <w:p w:rsidR="00E71903" w:rsidRPr="00DB5380" w:rsidRDefault="00E71903" w:rsidP="00E7190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>Для реализации Программы в качестве исполнителей могут привлекаться организации, образующие социальную инфраструктуру для молодежи,</w:t>
      </w:r>
      <w:r>
        <w:rPr>
          <w:sz w:val="28"/>
          <w:szCs w:val="28"/>
        </w:rPr>
        <w:t xml:space="preserve">         </w:t>
      </w:r>
      <w:r w:rsidRPr="00DB5380">
        <w:rPr>
          <w:sz w:val="28"/>
          <w:szCs w:val="28"/>
        </w:rPr>
        <w:t xml:space="preserve"> молодежные, детские общественные объединения, иные негосударственные  организации, предприятия, учреждения. </w:t>
      </w:r>
    </w:p>
    <w:p w:rsidR="00E71903" w:rsidRPr="00DB5380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71903" w:rsidRPr="00DB5380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B5380">
        <w:rPr>
          <w:b/>
          <w:sz w:val="28"/>
          <w:szCs w:val="28"/>
        </w:rPr>
        <w:t>. Оценка социально-экономической эффективности Программы</w:t>
      </w:r>
    </w:p>
    <w:p w:rsidR="00E71903" w:rsidRPr="00DB5380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DB5380">
        <w:rPr>
          <w:sz w:val="28"/>
          <w:szCs w:val="28"/>
        </w:rPr>
        <w:tab/>
      </w:r>
    </w:p>
    <w:p w:rsidR="00E71903" w:rsidRPr="00DB5380" w:rsidRDefault="00E71903" w:rsidP="00E7190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>Оценка эффективности Программы проводится по итогам ее реализации за отчетный финансовый год и в целом после завершения реализации Програ</w:t>
      </w:r>
      <w:r w:rsidRPr="00DB5380">
        <w:rPr>
          <w:sz w:val="28"/>
          <w:szCs w:val="28"/>
        </w:rPr>
        <w:t>м</w:t>
      </w:r>
      <w:r w:rsidRPr="00DB5380">
        <w:rPr>
          <w:sz w:val="28"/>
          <w:szCs w:val="28"/>
        </w:rPr>
        <w:t>мы.</w:t>
      </w:r>
    </w:p>
    <w:p w:rsidR="00E71903" w:rsidRPr="00DB5380" w:rsidRDefault="00E71903" w:rsidP="00E7190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 xml:space="preserve">Основными итогами реализации комплексной целевой программы </w:t>
      </w:r>
      <w:r>
        <w:rPr>
          <w:sz w:val="28"/>
          <w:szCs w:val="28"/>
        </w:rPr>
        <w:t xml:space="preserve">       </w:t>
      </w:r>
      <w:r w:rsidRPr="00DB5380">
        <w:rPr>
          <w:sz w:val="28"/>
          <w:szCs w:val="28"/>
        </w:rPr>
        <w:t xml:space="preserve">реализации государственной молодежной политики в муниципальном </w:t>
      </w:r>
      <w:r>
        <w:rPr>
          <w:sz w:val="28"/>
          <w:szCs w:val="28"/>
        </w:rPr>
        <w:t xml:space="preserve">           </w:t>
      </w:r>
      <w:r w:rsidRPr="00DB5380">
        <w:rPr>
          <w:sz w:val="28"/>
          <w:szCs w:val="28"/>
        </w:rPr>
        <w:t>образовании город-курорт</w:t>
      </w:r>
      <w:r>
        <w:rPr>
          <w:sz w:val="28"/>
          <w:szCs w:val="28"/>
        </w:rPr>
        <w:t xml:space="preserve"> Анапа «Молодежь Анапы» на 2012–</w:t>
      </w:r>
      <w:r w:rsidRPr="00DB5380">
        <w:rPr>
          <w:sz w:val="28"/>
          <w:szCs w:val="28"/>
        </w:rPr>
        <w:t xml:space="preserve">2014 годы должны стать следующие результаты:                  </w:t>
      </w:r>
    </w:p>
    <w:p w:rsidR="00E71903" w:rsidRPr="00DB5380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 xml:space="preserve">повышение уровня гражданского, нравственного  и патриотического </w:t>
      </w:r>
      <w:r>
        <w:rPr>
          <w:sz w:val="28"/>
          <w:szCs w:val="28"/>
        </w:rPr>
        <w:t xml:space="preserve"> </w:t>
      </w:r>
      <w:r w:rsidRPr="00DB5380">
        <w:rPr>
          <w:sz w:val="28"/>
          <w:szCs w:val="28"/>
        </w:rPr>
        <w:t xml:space="preserve">воспитания молодых граждан; создание системы мер, направленных на </w:t>
      </w:r>
      <w:r>
        <w:rPr>
          <w:sz w:val="28"/>
          <w:szCs w:val="28"/>
        </w:rPr>
        <w:t xml:space="preserve">         </w:t>
      </w:r>
      <w:r w:rsidRPr="00DB5380">
        <w:rPr>
          <w:sz w:val="28"/>
          <w:szCs w:val="28"/>
        </w:rPr>
        <w:t xml:space="preserve">повышение уровня физической и духовной готовности молодых людей к </w:t>
      </w:r>
      <w:r>
        <w:rPr>
          <w:sz w:val="28"/>
          <w:szCs w:val="28"/>
        </w:rPr>
        <w:t xml:space="preserve"> </w:t>
      </w:r>
      <w:r w:rsidRPr="00DB5380">
        <w:rPr>
          <w:sz w:val="28"/>
          <w:szCs w:val="28"/>
        </w:rPr>
        <w:t xml:space="preserve">службе в Российской Армии; </w:t>
      </w:r>
    </w:p>
    <w:p w:rsidR="00E71903" w:rsidRPr="00DB5380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>улучшение здоровья молодого поколения, снижение темпов распростр</w:t>
      </w:r>
      <w:r w:rsidRPr="00DB5380">
        <w:rPr>
          <w:sz w:val="28"/>
          <w:szCs w:val="28"/>
        </w:rPr>
        <w:t>а</w:t>
      </w:r>
      <w:r w:rsidRPr="00DB5380">
        <w:rPr>
          <w:sz w:val="28"/>
          <w:szCs w:val="28"/>
        </w:rPr>
        <w:t xml:space="preserve">нения наркомании и алкоголизма в молодежной среде и уровня безнадзорности среди детей и подростков за счет увеличения посещаемости сетевой </w:t>
      </w:r>
      <w:r>
        <w:rPr>
          <w:sz w:val="28"/>
          <w:szCs w:val="28"/>
        </w:rPr>
        <w:t xml:space="preserve">              </w:t>
      </w:r>
      <w:r w:rsidRPr="00DB5380">
        <w:rPr>
          <w:sz w:val="28"/>
          <w:szCs w:val="28"/>
        </w:rPr>
        <w:t>молодежной инфраструктуры;</w:t>
      </w:r>
    </w:p>
    <w:p w:rsidR="00E71903" w:rsidRPr="00DB5380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>создание условий для социализации молодых людей с ограниченными возможностями здоровья и попавшими в трудную жизненную ситуацию;</w:t>
      </w:r>
    </w:p>
    <w:p w:rsidR="00E71903" w:rsidRPr="00DB5380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B5380">
        <w:rPr>
          <w:sz w:val="28"/>
          <w:szCs w:val="28"/>
        </w:rPr>
        <w:t xml:space="preserve">снижение уровня безработицы путем обеспечения временной и сезонной занятости молодежи, увеличение числа трудоустроенных подростков и </w:t>
      </w:r>
      <w:r>
        <w:rPr>
          <w:sz w:val="28"/>
          <w:szCs w:val="28"/>
        </w:rPr>
        <w:t xml:space="preserve">         </w:t>
      </w:r>
      <w:r w:rsidRPr="00DB5380">
        <w:rPr>
          <w:sz w:val="28"/>
          <w:szCs w:val="28"/>
        </w:rPr>
        <w:t>молодежи, осуществление профориентации подрастающего поколения;</w:t>
      </w:r>
    </w:p>
    <w:p w:rsidR="00E71903" w:rsidRPr="00DB5380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>сокращение роста экстремистских идей и учений, связанных с религио</w:t>
      </w:r>
      <w:r w:rsidRPr="00DB5380">
        <w:rPr>
          <w:sz w:val="28"/>
          <w:szCs w:val="28"/>
        </w:rPr>
        <w:t>з</w:t>
      </w:r>
      <w:r w:rsidRPr="00DB5380">
        <w:rPr>
          <w:sz w:val="28"/>
          <w:szCs w:val="28"/>
        </w:rPr>
        <w:t>ным, политическим и национальным факторами в молодежной среде; повыш</w:t>
      </w:r>
      <w:r w:rsidRPr="00DB5380">
        <w:rPr>
          <w:sz w:val="28"/>
          <w:szCs w:val="28"/>
        </w:rPr>
        <w:t>е</w:t>
      </w:r>
      <w:r w:rsidRPr="00DB5380">
        <w:rPr>
          <w:sz w:val="28"/>
          <w:szCs w:val="28"/>
        </w:rPr>
        <w:t xml:space="preserve">ние уровня осведомленности о состоянии проблемы и  профилактике </w:t>
      </w:r>
      <w:r>
        <w:rPr>
          <w:sz w:val="28"/>
          <w:szCs w:val="28"/>
        </w:rPr>
        <w:t xml:space="preserve">           </w:t>
      </w:r>
      <w:r w:rsidRPr="00DB5380">
        <w:rPr>
          <w:sz w:val="28"/>
          <w:szCs w:val="28"/>
        </w:rPr>
        <w:t>экстремизма в молодежной среде;</w:t>
      </w:r>
    </w:p>
    <w:p w:rsidR="00E71903" w:rsidRPr="00DB5380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 xml:space="preserve">развитие социальной инфраструктуры для молодежи; увеличение </w:t>
      </w:r>
      <w:r>
        <w:rPr>
          <w:sz w:val="28"/>
          <w:szCs w:val="28"/>
        </w:rPr>
        <w:t xml:space="preserve">         </w:t>
      </w:r>
      <w:r w:rsidRPr="00DB5380">
        <w:rPr>
          <w:sz w:val="28"/>
          <w:szCs w:val="28"/>
        </w:rPr>
        <w:t>количества молодежи, вовлеченной в деятельность подростково-молодежных клубов по месту жительства;</w:t>
      </w:r>
    </w:p>
    <w:p w:rsidR="00E71903" w:rsidRPr="00DB5380" w:rsidRDefault="00E71903" w:rsidP="00E7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 xml:space="preserve">создание условий для проведения различных форм молодежного досуга, в том числе летнего отдыха;  увеличение численности молодежи, вовлеченной в развивающие формы досуга;                                                          </w:t>
      </w:r>
    </w:p>
    <w:p w:rsidR="00E71903" w:rsidRPr="00DB5380" w:rsidRDefault="00E71903" w:rsidP="00E719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>улучшение положения молодых семей и демографической обстановки; укрепление позитивного отношения молодых граждан к   созданию полноце</w:t>
      </w:r>
      <w:r w:rsidRPr="00DB5380">
        <w:rPr>
          <w:sz w:val="28"/>
          <w:szCs w:val="28"/>
        </w:rPr>
        <w:t>н</w:t>
      </w:r>
      <w:r w:rsidRPr="00DB5380">
        <w:rPr>
          <w:sz w:val="28"/>
          <w:szCs w:val="28"/>
        </w:rPr>
        <w:t xml:space="preserve">ной семьи, рождению и  ответственному воспитанию детей; </w:t>
      </w:r>
    </w:p>
    <w:p w:rsidR="00E71903" w:rsidRPr="00DB5380" w:rsidRDefault="00E71903" w:rsidP="00E719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 xml:space="preserve">повышение уровня политической и правой культуры, рост общественно-политической активности молодежи и увеличение численности молодых </w:t>
      </w:r>
      <w:r>
        <w:rPr>
          <w:sz w:val="28"/>
          <w:szCs w:val="28"/>
        </w:rPr>
        <w:t xml:space="preserve">     </w:t>
      </w:r>
      <w:r w:rsidRPr="00DB5380">
        <w:rPr>
          <w:sz w:val="28"/>
          <w:szCs w:val="28"/>
        </w:rPr>
        <w:t xml:space="preserve">людей, вовлеченных в деятельность </w:t>
      </w:r>
      <w:r w:rsidRPr="00DB5380">
        <w:rPr>
          <w:bCs/>
          <w:sz w:val="28"/>
          <w:szCs w:val="28"/>
        </w:rPr>
        <w:t>общественных</w:t>
      </w:r>
      <w:r w:rsidRPr="00DB5380">
        <w:rPr>
          <w:sz w:val="28"/>
          <w:szCs w:val="28"/>
        </w:rPr>
        <w:t xml:space="preserve"> объединений и реализацию </w:t>
      </w:r>
      <w:r w:rsidRPr="00DB5380">
        <w:rPr>
          <w:bCs/>
          <w:sz w:val="28"/>
          <w:szCs w:val="28"/>
        </w:rPr>
        <w:t>социально</w:t>
      </w:r>
      <w:r w:rsidRPr="00DB5380">
        <w:rPr>
          <w:sz w:val="28"/>
          <w:szCs w:val="28"/>
        </w:rPr>
        <w:t xml:space="preserve"> значимых инициатив;</w:t>
      </w:r>
    </w:p>
    <w:p w:rsidR="00E71903" w:rsidRPr="00DB5380" w:rsidRDefault="00E71903" w:rsidP="00E71903">
      <w:pPr>
        <w:tabs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 xml:space="preserve">формирование из актива студенческой, школьной молодежи резерва </w:t>
      </w:r>
      <w:r>
        <w:rPr>
          <w:sz w:val="28"/>
          <w:szCs w:val="28"/>
        </w:rPr>
        <w:t xml:space="preserve">  </w:t>
      </w:r>
      <w:r w:rsidRPr="00DB5380">
        <w:rPr>
          <w:sz w:val="28"/>
          <w:szCs w:val="28"/>
        </w:rPr>
        <w:t xml:space="preserve">кадров для работы в органах государственной и муниципальной службы, а </w:t>
      </w:r>
      <w:r>
        <w:rPr>
          <w:sz w:val="28"/>
          <w:szCs w:val="28"/>
        </w:rPr>
        <w:t xml:space="preserve"> </w:t>
      </w:r>
      <w:r w:rsidRPr="00DB5380">
        <w:rPr>
          <w:sz w:val="28"/>
          <w:szCs w:val="28"/>
        </w:rPr>
        <w:t xml:space="preserve">также крупных предприятий и организаций; создание системы, при развитии которой молодые </w:t>
      </w:r>
      <w:proofErr w:type="spellStart"/>
      <w:r w:rsidRPr="00DB5380">
        <w:rPr>
          <w:sz w:val="28"/>
          <w:szCs w:val="28"/>
        </w:rPr>
        <w:t>анапчане</w:t>
      </w:r>
      <w:proofErr w:type="spellEnd"/>
      <w:r w:rsidRPr="00DB5380">
        <w:rPr>
          <w:sz w:val="28"/>
          <w:szCs w:val="28"/>
        </w:rPr>
        <w:t xml:space="preserve"> будут оставаться </w:t>
      </w:r>
      <w:proofErr w:type="gramStart"/>
      <w:r w:rsidRPr="00DB5380">
        <w:rPr>
          <w:sz w:val="28"/>
          <w:szCs w:val="28"/>
        </w:rPr>
        <w:t>работать и жить</w:t>
      </w:r>
      <w:proofErr w:type="gramEnd"/>
      <w:r w:rsidRPr="00DB5380">
        <w:rPr>
          <w:sz w:val="28"/>
          <w:szCs w:val="28"/>
        </w:rPr>
        <w:t xml:space="preserve"> в своем родном городе.</w:t>
      </w:r>
    </w:p>
    <w:p w:rsidR="00E71903" w:rsidRPr="00DB5380" w:rsidRDefault="00E71903" w:rsidP="00E71903">
      <w:pPr>
        <w:tabs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 xml:space="preserve">более тесное взаимодействие управления по делам молодежи с </w:t>
      </w:r>
      <w:r>
        <w:rPr>
          <w:sz w:val="28"/>
          <w:szCs w:val="28"/>
        </w:rPr>
        <w:t xml:space="preserve">              </w:t>
      </w:r>
      <w:r w:rsidRPr="00DB5380">
        <w:rPr>
          <w:sz w:val="28"/>
          <w:szCs w:val="28"/>
        </w:rPr>
        <w:t xml:space="preserve">депутатским корпусом Совета муниципального образования город-курорт </w:t>
      </w:r>
      <w:r>
        <w:rPr>
          <w:sz w:val="28"/>
          <w:szCs w:val="28"/>
        </w:rPr>
        <w:t xml:space="preserve">  </w:t>
      </w:r>
      <w:r w:rsidRPr="00DB5380">
        <w:rPr>
          <w:sz w:val="28"/>
          <w:szCs w:val="28"/>
        </w:rPr>
        <w:t xml:space="preserve">Анапа, с </w:t>
      </w:r>
      <w:r>
        <w:rPr>
          <w:sz w:val="28"/>
          <w:szCs w:val="28"/>
        </w:rPr>
        <w:t xml:space="preserve"> </w:t>
      </w:r>
      <w:r w:rsidRPr="00DB5380">
        <w:rPr>
          <w:sz w:val="28"/>
          <w:szCs w:val="28"/>
        </w:rPr>
        <w:t xml:space="preserve">администрациями сельских округов для активной поддержки </w:t>
      </w:r>
      <w:r>
        <w:rPr>
          <w:sz w:val="28"/>
          <w:szCs w:val="28"/>
        </w:rPr>
        <w:t xml:space="preserve">         </w:t>
      </w:r>
      <w:r w:rsidRPr="00DB5380">
        <w:rPr>
          <w:sz w:val="28"/>
          <w:szCs w:val="28"/>
        </w:rPr>
        <w:t xml:space="preserve">молодежи муниципального образования город-курорт Анапа: разработка и </w:t>
      </w:r>
      <w:r>
        <w:rPr>
          <w:sz w:val="28"/>
          <w:szCs w:val="28"/>
        </w:rPr>
        <w:t xml:space="preserve">     </w:t>
      </w:r>
      <w:r w:rsidRPr="00DB5380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 </w:t>
      </w:r>
      <w:r w:rsidRPr="00DB5380">
        <w:rPr>
          <w:sz w:val="28"/>
          <w:szCs w:val="28"/>
        </w:rPr>
        <w:t>социальных проектов.</w:t>
      </w:r>
    </w:p>
    <w:p w:rsidR="00E71903" w:rsidRPr="00DB5380" w:rsidRDefault="00E71903" w:rsidP="00E7190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>Управление по делам молодежи ежегодно до 1 марта готовит информ</w:t>
      </w:r>
      <w:r w:rsidRPr="00DB5380">
        <w:rPr>
          <w:sz w:val="28"/>
          <w:szCs w:val="28"/>
        </w:rPr>
        <w:t>а</w:t>
      </w:r>
      <w:r w:rsidRPr="00DB5380">
        <w:rPr>
          <w:sz w:val="28"/>
          <w:szCs w:val="28"/>
        </w:rPr>
        <w:t xml:space="preserve">цию о ходе реализации Программы и использовании финансовых средств, в </w:t>
      </w:r>
      <w:r>
        <w:rPr>
          <w:sz w:val="28"/>
          <w:szCs w:val="28"/>
        </w:rPr>
        <w:t xml:space="preserve">  </w:t>
      </w:r>
      <w:r w:rsidRPr="00DB5380">
        <w:rPr>
          <w:sz w:val="28"/>
          <w:szCs w:val="28"/>
        </w:rPr>
        <w:t xml:space="preserve">которой отражаются качественные и количественные результаты выполнения Программы в соответствии с критериями эффективности Программы, </w:t>
      </w:r>
      <w:r>
        <w:rPr>
          <w:sz w:val="28"/>
          <w:szCs w:val="28"/>
        </w:rPr>
        <w:t xml:space="preserve">         </w:t>
      </w:r>
      <w:r w:rsidRPr="00DB5380">
        <w:rPr>
          <w:sz w:val="28"/>
          <w:szCs w:val="28"/>
        </w:rPr>
        <w:t>проводится анализ достигнутых результатов.</w:t>
      </w:r>
    </w:p>
    <w:p w:rsidR="00E71903" w:rsidRPr="00DB5380" w:rsidRDefault="00E71903" w:rsidP="00E71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>Одним из основных результатов эффективности Программы является</w:t>
      </w:r>
      <w:r>
        <w:rPr>
          <w:sz w:val="28"/>
          <w:szCs w:val="28"/>
        </w:rPr>
        <w:t xml:space="preserve">  </w:t>
      </w:r>
      <w:r w:rsidRPr="00DB5380">
        <w:rPr>
          <w:sz w:val="28"/>
          <w:szCs w:val="28"/>
        </w:rPr>
        <w:t xml:space="preserve"> положительная динамика ее количественных показателей:</w:t>
      </w:r>
    </w:p>
    <w:p w:rsidR="00E71903" w:rsidRPr="00DB5380" w:rsidRDefault="00E71903" w:rsidP="00E71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 xml:space="preserve">гражданское и патриотическое воспитание молодежи (доля молодежи, </w:t>
      </w:r>
      <w:r>
        <w:rPr>
          <w:sz w:val="28"/>
          <w:szCs w:val="28"/>
        </w:rPr>
        <w:t xml:space="preserve">  </w:t>
      </w:r>
      <w:r w:rsidRPr="00DB5380">
        <w:rPr>
          <w:sz w:val="28"/>
          <w:szCs w:val="28"/>
        </w:rPr>
        <w:t>задействованной в гражданско-патриотической деятельности, от общего числа молодежи);</w:t>
      </w:r>
    </w:p>
    <w:p w:rsidR="00E71903" w:rsidRPr="00DB5380" w:rsidRDefault="00E71903" w:rsidP="00E71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 xml:space="preserve">профилактика наркомании, безнадзорности и правонарушений в </w:t>
      </w:r>
      <w:r>
        <w:rPr>
          <w:sz w:val="28"/>
          <w:szCs w:val="28"/>
        </w:rPr>
        <w:t xml:space="preserve">          </w:t>
      </w:r>
      <w:r w:rsidRPr="00DB5380">
        <w:rPr>
          <w:sz w:val="28"/>
          <w:szCs w:val="28"/>
        </w:rPr>
        <w:t>молодежной среде (доля молодежи, охваченной профилактическими меропри</w:t>
      </w:r>
      <w:r w:rsidRPr="00DB5380">
        <w:rPr>
          <w:sz w:val="28"/>
          <w:szCs w:val="28"/>
        </w:rPr>
        <w:t>я</w:t>
      </w:r>
      <w:r w:rsidRPr="00DB5380">
        <w:rPr>
          <w:sz w:val="28"/>
          <w:szCs w:val="28"/>
        </w:rPr>
        <w:t>тиями, от общего числа молодежи);</w:t>
      </w:r>
    </w:p>
    <w:p w:rsidR="00E71903" w:rsidRPr="00DB5380" w:rsidRDefault="00E71903" w:rsidP="00E71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 xml:space="preserve">трудоустройство молодежи (доля </w:t>
      </w:r>
      <w:proofErr w:type="gramStart"/>
      <w:r w:rsidRPr="00DB5380">
        <w:rPr>
          <w:sz w:val="28"/>
          <w:szCs w:val="28"/>
        </w:rPr>
        <w:t>трудоустроенных</w:t>
      </w:r>
      <w:proofErr w:type="gramEnd"/>
      <w:r w:rsidRPr="00DB5380">
        <w:rPr>
          <w:sz w:val="28"/>
          <w:szCs w:val="28"/>
        </w:rPr>
        <w:t xml:space="preserve"> от общего числа </w:t>
      </w:r>
      <w:r>
        <w:rPr>
          <w:sz w:val="28"/>
          <w:szCs w:val="28"/>
        </w:rPr>
        <w:t xml:space="preserve">    </w:t>
      </w:r>
      <w:r w:rsidRPr="00DB5380">
        <w:rPr>
          <w:sz w:val="28"/>
          <w:szCs w:val="28"/>
        </w:rPr>
        <w:t>обратившихся);</w:t>
      </w:r>
    </w:p>
    <w:p w:rsidR="00E71903" w:rsidRPr="00DB5380" w:rsidRDefault="00E71903" w:rsidP="00E71903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B5380">
        <w:rPr>
          <w:sz w:val="28"/>
          <w:szCs w:val="28"/>
        </w:rPr>
        <w:t xml:space="preserve">формирование и развитие социальных служб для молодежи (доля </w:t>
      </w:r>
      <w:r>
        <w:rPr>
          <w:sz w:val="28"/>
          <w:szCs w:val="28"/>
        </w:rPr>
        <w:t xml:space="preserve">        </w:t>
      </w:r>
      <w:r w:rsidRPr="00DB5380">
        <w:rPr>
          <w:sz w:val="28"/>
          <w:szCs w:val="28"/>
        </w:rPr>
        <w:t xml:space="preserve">молодежи, задействованной в работе социальных служб, от общего числа </w:t>
      </w:r>
      <w:r>
        <w:rPr>
          <w:sz w:val="28"/>
          <w:szCs w:val="28"/>
        </w:rPr>
        <w:t xml:space="preserve">    </w:t>
      </w:r>
      <w:r w:rsidRPr="00DB5380">
        <w:rPr>
          <w:sz w:val="28"/>
          <w:szCs w:val="28"/>
        </w:rPr>
        <w:t>молодежи);</w:t>
      </w:r>
    </w:p>
    <w:p w:rsidR="00E71903" w:rsidRPr="00DB5380" w:rsidRDefault="00E71903" w:rsidP="00E71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 xml:space="preserve">доля молодежи, вовлеченной в деятельность общественных движений и организаций (доля молодежи, задействованной в работе общественных </w:t>
      </w:r>
      <w:r>
        <w:rPr>
          <w:sz w:val="28"/>
          <w:szCs w:val="28"/>
        </w:rPr>
        <w:t xml:space="preserve">       </w:t>
      </w:r>
      <w:r w:rsidRPr="00DB5380">
        <w:rPr>
          <w:sz w:val="28"/>
          <w:szCs w:val="28"/>
        </w:rPr>
        <w:t>движений и организаций, от общего числа молодежи);</w:t>
      </w:r>
    </w:p>
    <w:p w:rsidR="00E71903" w:rsidRDefault="00E71903" w:rsidP="00E71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380">
        <w:rPr>
          <w:sz w:val="28"/>
          <w:szCs w:val="28"/>
        </w:rPr>
        <w:t>молодежь, участвующая в мероприятиях, проводимых департаментом молодежной политики и подведомственными учреждениями (доля молодежи, охваченной мероприятиями, от общего числа молодежи).</w:t>
      </w:r>
    </w:p>
    <w:p w:rsidR="00E71903" w:rsidRPr="00DB5380" w:rsidRDefault="00E71903" w:rsidP="00E719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71903" w:rsidRPr="00DB5380" w:rsidRDefault="00E71903" w:rsidP="00E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71903" w:rsidRPr="00DB5380" w:rsidRDefault="00E71903" w:rsidP="00E71903">
      <w:pPr>
        <w:jc w:val="both"/>
        <w:rPr>
          <w:sz w:val="24"/>
          <w:szCs w:val="24"/>
        </w:rPr>
      </w:pPr>
    </w:p>
    <w:p w:rsidR="00E71903" w:rsidRPr="00DB5380" w:rsidRDefault="00E71903" w:rsidP="00E719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5380">
        <w:rPr>
          <w:sz w:val="28"/>
          <w:szCs w:val="28"/>
        </w:rPr>
        <w:t xml:space="preserve">ачальник управления </w:t>
      </w:r>
    </w:p>
    <w:p w:rsidR="00E71903" w:rsidRPr="00DB5380" w:rsidRDefault="00E71903" w:rsidP="00E719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sz w:val="28"/>
          <w:szCs w:val="28"/>
        </w:rPr>
      </w:pPr>
      <w:r w:rsidRPr="00DB5380">
        <w:rPr>
          <w:sz w:val="28"/>
          <w:szCs w:val="28"/>
        </w:rPr>
        <w:t xml:space="preserve">по делам молодежи администрации </w:t>
      </w:r>
    </w:p>
    <w:p w:rsidR="00E71903" w:rsidRPr="00DB5380" w:rsidRDefault="00E71903" w:rsidP="00E719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sz w:val="28"/>
          <w:szCs w:val="28"/>
        </w:rPr>
      </w:pPr>
      <w:r w:rsidRPr="00DB5380">
        <w:rPr>
          <w:sz w:val="28"/>
          <w:szCs w:val="28"/>
        </w:rPr>
        <w:t xml:space="preserve">муниципального образования </w:t>
      </w:r>
    </w:p>
    <w:p w:rsidR="00E71903" w:rsidRPr="00DB5380" w:rsidRDefault="00E71903" w:rsidP="00E719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sz w:val="28"/>
          <w:szCs w:val="28"/>
        </w:rPr>
      </w:pPr>
      <w:r w:rsidRPr="00DB5380">
        <w:rPr>
          <w:sz w:val="28"/>
          <w:szCs w:val="28"/>
        </w:rPr>
        <w:t xml:space="preserve">город-курорт Анапа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Т.Н.Завизион</w:t>
      </w:r>
    </w:p>
    <w:p w:rsidR="00E71903" w:rsidRPr="00DB5380" w:rsidRDefault="00E71903" w:rsidP="00E71903"/>
    <w:p w:rsidR="00E71903" w:rsidRDefault="00E71903">
      <w:bookmarkStart w:id="0" w:name="_GoBack"/>
      <w:bookmarkEnd w:id="0"/>
    </w:p>
    <w:sectPr w:rsidR="00E71903" w:rsidSect="00E7190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169455"/>
      <w:docPartObj>
        <w:docPartGallery w:val="Page Numbers (Top of Page)"/>
        <w:docPartUnique/>
      </w:docPartObj>
    </w:sdtPr>
    <w:sdtEndPr/>
    <w:sdtContent>
      <w:p w:rsidR="009637AF" w:rsidRDefault="00E719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637AF" w:rsidRDefault="00E719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E"/>
    <w:rsid w:val="001778DD"/>
    <w:rsid w:val="002116F6"/>
    <w:rsid w:val="002A2D5E"/>
    <w:rsid w:val="003E3B07"/>
    <w:rsid w:val="005462C7"/>
    <w:rsid w:val="006D4B29"/>
    <w:rsid w:val="00BB0A56"/>
    <w:rsid w:val="00E71903"/>
    <w:rsid w:val="00E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19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903"/>
    <w:rPr>
      <w:sz w:val="20"/>
      <w:szCs w:val="20"/>
      <w:lang w:eastAsia="ru-RU"/>
    </w:rPr>
  </w:style>
  <w:style w:type="table" w:styleId="a3">
    <w:name w:val="Table Grid"/>
    <w:basedOn w:val="a1"/>
    <w:uiPriority w:val="59"/>
    <w:rsid w:val="00E719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19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903"/>
    <w:rPr>
      <w:sz w:val="20"/>
      <w:szCs w:val="20"/>
      <w:lang w:eastAsia="ru-RU"/>
    </w:rPr>
  </w:style>
  <w:style w:type="table" w:styleId="a3">
    <w:name w:val="Table Grid"/>
    <w:basedOn w:val="a1"/>
    <w:uiPriority w:val="59"/>
    <w:rsid w:val="00E719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garantF1://23801123.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5076</Words>
  <Characters>28936</Characters>
  <Application>Microsoft Office Word</Application>
  <DocSecurity>0</DocSecurity>
  <Lines>241</Lines>
  <Paragraphs>67</Paragraphs>
  <ScaleCrop>false</ScaleCrop>
  <Company/>
  <LinksUpToDate>false</LinksUpToDate>
  <CharactersWithSpaces>33945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2012-03-11T06:48:00Z</dcterms:created>
  <dcterms:modified xsi:type="dcterms:W3CDTF">2012-03-11T06:53:00Z</dcterms:modified>
</cp:coreProperties>
</file>