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A0" w:rsidRDefault="00714CA0" w:rsidP="00714CA0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2D2BF5">
      <w:pPr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7A0920" w:rsidRDefault="007A0920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A0920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муниципального образования город-курорт Анапа</w:t>
      </w:r>
    </w:p>
    <w:p w:rsidR="002D2BF5" w:rsidRDefault="002D2BF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  <w:r w:rsidRPr="003C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E25" w:rsidRPr="003C77FA" w:rsidRDefault="00213E25" w:rsidP="002D2B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348"/>
        <w:gridCol w:w="2150"/>
        <w:gridCol w:w="1934"/>
        <w:gridCol w:w="2572"/>
        <w:gridCol w:w="1626"/>
        <w:gridCol w:w="1866"/>
        <w:gridCol w:w="2241"/>
      </w:tblGrid>
      <w:tr w:rsidR="003C77FA" w:rsidRPr="00553408" w:rsidTr="00A31B67">
        <w:tc>
          <w:tcPr>
            <w:tcW w:w="234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2150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1934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257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62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86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3C77FA" w:rsidRPr="00553408" w:rsidTr="00A31B67">
        <w:tc>
          <w:tcPr>
            <w:tcW w:w="2348" w:type="dxa"/>
          </w:tcPr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статей 15, 16 Федерального закона</w:t>
            </w:r>
          </w:p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7A0920" w:rsidRPr="007A0920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3C77FA" w:rsidRDefault="007A0920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конкуренции».</w:t>
            </w:r>
          </w:p>
          <w:p w:rsidR="007A0920" w:rsidRPr="00562210" w:rsidRDefault="007A0920" w:rsidP="00ED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C77FA" w:rsidRPr="00562210" w:rsidRDefault="007A0920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Проведение закупок товаров, работ, услуг для муниципальных нужд.</w:t>
            </w:r>
          </w:p>
        </w:tc>
        <w:tc>
          <w:tcPr>
            <w:tcW w:w="1934" w:type="dxa"/>
          </w:tcPr>
          <w:p w:rsidR="003C77FA" w:rsidRPr="00562210" w:rsidRDefault="007A0920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Высокий уровень.</w:t>
            </w:r>
          </w:p>
        </w:tc>
        <w:tc>
          <w:tcPr>
            <w:tcW w:w="2572" w:type="dxa"/>
          </w:tcPr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сроков размещения документации о закупке;</w:t>
            </w: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Ненадлежащая проверка сведений, являющихся основанием для отнесения закупки, к установленным законом случаям закупок с единственным поставщиком;</w:t>
            </w:r>
          </w:p>
          <w:p w:rsidR="007A0920" w:rsidRPr="007A0920" w:rsidRDefault="007A0920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7FA" w:rsidRPr="00562210" w:rsidRDefault="007A0920" w:rsidP="007A092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Высокая нагрузка и недостаточная квалификация сотрудников.</w:t>
            </w:r>
          </w:p>
        </w:tc>
        <w:tc>
          <w:tcPr>
            <w:tcW w:w="1626" w:type="dxa"/>
          </w:tcPr>
          <w:p w:rsidR="003C77FA" w:rsidRPr="00562210" w:rsidRDefault="004F07A1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A3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3C77FA" w:rsidRPr="00562210" w:rsidRDefault="000A1392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  <w:tc>
          <w:tcPr>
            <w:tcW w:w="2241" w:type="dxa"/>
          </w:tcPr>
          <w:p w:rsidR="00A31B67" w:rsidRPr="00A31B67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закона</w:t>
            </w:r>
          </w:p>
          <w:p w:rsidR="00A31B67" w:rsidRPr="00A31B67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A31B67" w:rsidRPr="00A31B67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3C77FA" w:rsidRPr="00562210" w:rsidRDefault="00A31B67" w:rsidP="00A31B6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защите конкуренции», регулярный мониторинг законодательства.</w:t>
            </w:r>
          </w:p>
        </w:tc>
      </w:tr>
      <w:tr w:rsidR="00A31B67" w:rsidRPr="00553408" w:rsidTr="00A31B67">
        <w:tc>
          <w:tcPr>
            <w:tcW w:w="2348" w:type="dxa"/>
          </w:tcPr>
          <w:p w:rsidR="00A31B67" w:rsidRPr="00562210" w:rsidRDefault="00A31B67" w:rsidP="00E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Незаконный отказ в оказании услуги, нарушение срока предоставления услуги.</w:t>
            </w:r>
          </w:p>
        </w:tc>
        <w:tc>
          <w:tcPr>
            <w:tcW w:w="2150" w:type="dxa"/>
          </w:tcPr>
          <w:p w:rsidR="00A31B67" w:rsidRPr="00562210" w:rsidRDefault="00A31B6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услуг.</w:t>
            </w:r>
          </w:p>
        </w:tc>
        <w:tc>
          <w:tcPr>
            <w:tcW w:w="1934" w:type="dxa"/>
          </w:tcPr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A31B67" w:rsidRPr="0056221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2572" w:type="dxa"/>
          </w:tcPr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знания нормативных правовых актов, регламентирующих предоставление </w:t>
            </w:r>
            <w:proofErr w:type="gramStart"/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A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услуги и специфики оказания конкретной муниципальной услуги;</w:t>
            </w:r>
          </w:p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67" w:rsidRPr="0056221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Недостаточная квалификация сотрудников.</w:t>
            </w:r>
          </w:p>
        </w:tc>
        <w:tc>
          <w:tcPr>
            <w:tcW w:w="1626" w:type="dxa"/>
          </w:tcPr>
          <w:p w:rsidR="00A31B67" w:rsidRPr="00562210" w:rsidRDefault="007F5719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66" w:type="dxa"/>
          </w:tcPr>
          <w:p w:rsidR="00A31B67" w:rsidRPr="00562210" w:rsidRDefault="002F0F1A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  <w:tc>
          <w:tcPr>
            <w:tcW w:w="2241" w:type="dxa"/>
          </w:tcPr>
          <w:p w:rsidR="00A31B67" w:rsidRPr="00562210" w:rsidRDefault="00A31B67" w:rsidP="00A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мониторинг законодательства в области разрабатываемых муниципальных нормативных правовых актов, повышение и поддержание уровня необходимых знаний и навыков специалистов, оказывающих муниципальные услуги </w:t>
            </w:r>
          </w:p>
        </w:tc>
      </w:tr>
      <w:tr w:rsidR="00A31B67" w:rsidRPr="00553408" w:rsidTr="00A31B67">
        <w:tc>
          <w:tcPr>
            <w:tcW w:w="2348" w:type="dxa"/>
          </w:tcPr>
          <w:p w:rsidR="00A31B67" w:rsidRPr="007A0920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торгов.</w:t>
            </w:r>
          </w:p>
          <w:p w:rsidR="00A31B67" w:rsidRDefault="00A31B67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статей 15,16 Федерального закона от 26.07.2006 №</w:t>
            </w:r>
            <w:r w:rsidR="00A713BB">
              <w:rPr>
                <w:rFonts w:ascii="Times New Roman" w:hAnsi="Times New Roman" w:cs="Times New Roman"/>
                <w:sz w:val="24"/>
                <w:szCs w:val="24"/>
              </w:rPr>
              <w:t> 135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 </w:t>
            </w: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конкуренции».</w:t>
            </w:r>
          </w:p>
          <w:p w:rsidR="00A31B67" w:rsidRPr="00562210" w:rsidRDefault="00A31B6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A31B67" w:rsidRPr="0056221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Проведение торгов на право заключения договоров аренды земельных участков.</w:t>
            </w:r>
          </w:p>
        </w:tc>
        <w:tc>
          <w:tcPr>
            <w:tcW w:w="1934" w:type="dxa"/>
          </w:tcPr>
          <w:p w:rsidR="00A31B67" w:rsidRPr="0056221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Высокий уровень.</w:t>
            </w:r>
          </w:p>
        </w:tc>
        <w:tc>
          <w:tcPr>
            <w:tcW w:w="2572" w:type="dxa"/>
          </w:tcPr>
          <w:p w:rsidR="00A31B67" w:rsidRPr="007A092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Недостаточные знания нормативных правовых актов, регламентирующих проведение торгов;</w:t>
            </w:r>
          </w:p>
          <w:p w:rsidR="00A31B67" w:rsidRPr="007A0920" w:rsidRDefault="00A31B67" w:rsidP="007A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B67" w:rsidRPr="00562210" w:rsidRDefault="00A31B67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20">
              <w:rPr>
                <w:rFonts w:ascii="Times New Roman" w:hAnsi="Times New Roman" w:cs="Times New Roman"/>
                <w:sz w:val="24"/>
                <w:szCs w:val="24"/>
              </w:rPr>
              <w:t>Неправильное толкование норм закона;</w:t>
            </w:r>
          </w:p>
        </w:tc>
        <w:tc>
          <w:tcPr>
            <w:tcW w:w="1626" w:type="dxa"/>
          </w:tcPr>
          <w:p w:rsidR="00A31B67" w:rsidRPr="00562210" w:rsidRDefault="005F788A" w:rsidP="00A3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FED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</w:t>
            </w:r>
            <w:r w:rsidR="00A31B67" w:rsidRPr="00A3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</w:tcPr>
          <w:p w:rsidR="00A31B67" w:rsidRPr="00562210" w:rsidRDefault="00DF5FA0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  <w:tc>
          <w:tcPr>
            <w:tcW w:w="2241" w:type="dxa"/>
          </w:tcPr>
          <w:p w:rsidR="00A31B67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31B67" w:rsidRPr="00A31B67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A31B67" w:rsidRPr="00A31B67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A713BB" w:rsidRPr="00562210" w:rsidRDefault="00A31B67" w:rsidP="00A3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конкуренции», регулярный мониторинг законодательства.</w:t>
            </w:r>
          </w:p>
        </w:tc>
      </w:tr>
      <w:tr w:rsidR="00F26FED" w:rsidRPr="00553408" w:rsidTr="00A31B67">
        <w:tc>
          <w:tcPr>
            <w:tcW w:w="2348" w:type="dxa"/>
          </w:tcPr>
          <w:p w:rsidR="00F26FED" w:rsidRPr="007A0920" w:rsidRDefault="00F26FED" w:rsidP="007A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преференций при принятии решений о допуске к участию в конкурсном отборе и предоставлении субсидии </w:t>
            </w: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лицам.</w:t>
            </w:r>
          </w:p>
        </w:tc>
        <w:tc>
          <w:tcPr>
            <w:tcW w:w="2150" w:type="dxa"/>
          </w:tcPr>
          <w:p w:rsidR="00F26FED" w:rsidRPr="007A0920" w:rsidRDefault="00F26FED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конкурсных отборов по предоставлению субсидий из местного бюджета.</w:t>
            </w:r>
          </w:p>
        </w:tc>
        <w:tc>
          <w:tcPr>
            <w:tcW w:w="1934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F26FED" w:rsidRPr="007A0920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2572" w:type="dxa"/>
          </w:tcPr>
          <w:p w:rsidR="00F26FED" w:rsidRPr="007A0920" w:rsidRDefault="00F26FED" w:rsidP="007A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 xml:space="preserve">Неоднозначность толкования формулировок порядка предоставления субсидий, влияющих на принятие решений о допуске </w:t>
            </w: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предпринимателя, юридического лица к конкурсу и предоставлении субсидии.</w:t>
            </w:r>
          </w:p>
        </w:tc>
        <w:tc>
          <w:tcPr>
            <w:tcW w:w="1626" w:type="dxa"/>
          </w:tcPr>
          <w:p w:rsidR="00F26FED" w:rsidRPr="00562210" w:rsidRDefault="005F788A" w:rsidP="00F3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26FED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</w:t>
            </w:r>
            <w:r w:rsidR="00F26FED" w:rsidRPr="00A3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</w:tcPr>
          <w:p w:rsidR="00F26FED" w:rsidRPr="00562210" w:rsidRDefault="005D55AB" w:rsidP="00F3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  <w:tc>
          <w:tcPr>
            <w:tcW w:w="2241" w:type="dxa"/>
          </w:tcPr>
          <w:p w:rsidR="00F26FED" w:rsidRPr="00562210" w:rsidRDefault="00F26FED" w:rsidP="00A7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3BB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законодательства в области разрабатываемых муниципальных нормативных правовых актов, повышение и </w:t>
            </w:r>
            <w:r w:rsidRPr="00A71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уровня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навыков специалистов.</w:t>
            </w:r>
          </w:p>
        </w:tc>
      </w:tr>
      <w:tr w:rsidR="00F26FED" w:rsidRPr="00553408" w:rsidTr="00A31B67">
        <w:tc>
          <w:tcPr>
            <w:tcW w:w="2348" w:type="dxa"/>
          </w:tcPr>
          <w:p w:rsidR="00F26FED" w:rsidRPr="00440C01" w:rsidRDefault="00F26FED" w:rsidP="0044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актов, которые могут привести к </w:t>
            </w: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нарушению Федерального закона от 26.07.2006 № 135-ФЗ «О защите конкуренции».</w:t>
            </w:r>
          </w:p>
        </w:tc>
        <w:tc>
          <w:tcPr>
            <w:tcW w:w="2150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нормативных правовых актов администрации муниципального образования город-курорт Анапа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содержащих положения, реализация которых влечет нарушения антимонопольного законодательства.</w:t>
            </w:r>
          </w:p>
        </w:tc>
        <w:tc>
          <w:tcPr>
            <w:tcW w:w="1934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</w:p>
        </w:tc>
        <w:tc>
          <w:tcPr>
            <w:tcW w:w="2572" w:type="dxa"/>
          </w:tcPr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разработчиков муниципальных нормативных правовых актов администрации муниципального образования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город-курорт Анапа;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сотрудников;</w:t>
            </w: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ED" w:rsidRPr="00440C01" w:rsidRDefault="00F26FED" w:rsidP="0044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01">
              <w:rPr>
                <w:rFonts w:ascii="Times New Roman" w:hAnsi="Times New Roman" w:cs="Times New Roman"/>
                <w:sz w:val="24"/>
                <w:szCs w:val="24"/>
              </w:rPr>
              <w:t>Ошибочный анализ нормативных правовых актов.</w:t>
            </w:r>
          </w:p>
        </w:tc>
        <w:tc>
          <w:tcPr>
            <w:tcW w:w="1626" w:type="dxa"/>
          </w:tcPr>
          <w:p w:rsidR="00F26FED" w:rsidRPr="00562210" w:rsidRDefault="005F788A" w:rsidP="00F3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FED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</w:t>
            </w:r>
            <w:r w:rsidR="00F26FED" w:rsidRPr="00A31B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</w:tcPr>
          <w:p w:rsidR="00F26FED" w:rsidRPr="00562210" w:rsidRDefault="00526A47" w:rsidP="00F3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  <w:bookmarkStart w:id="0" w:name="_GoBack"/>
            <w:bookmarkEnd w:id="0"/>
          </w:p>
        </w:tc>
        <w:tc>
          <w:tcPr>
            <w:tcW w:w="2241" w:type="dxa"/>
          </w:tcPr>
          <w:p w:rsidR="00F26FED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26FED" w:rsidRPr="00A31B67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от 26.07.2006</w:t>
            </w:r>
          </w:p>
          <w:p w:rsidR="00F26FED" w:rsidRPr="00A31B67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 xml:space="preserve">№ 135 – ФЗ </w:t>
            </w:r>
          </w:p>
          <w:p w:rsidR="00F26FED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67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конкуренции», регулярный мониторинг законодательства.</w:t>
            </w:r>
          </w:p>
          <w:p w:rsidR="00F26FED" w:rsidRPr="00562210" w:rsidRDefault="00F26FED" w:rsidP="0010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6B" w:rsidRDefault="00826D6B" w:rsidP="00213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415158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35" w:rsidRDefault="00073635" w:rsidP="00415158">
      <w:pPr>
        <w:spacing w:after="0" w:line="240" w:lineRule="auto"/>
      </w:pPr>
      <w:r>
        <w:separator/>
      </w:r>
    </w:p>
  </w:endnote>
  <w:endnote w:type="continuationSeparator" w:id="0">
    <w:p w:rsidR="00073635" w:rsidRDefault="00073635" w:rsidP="0041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35" w:rsidRDefault="00073635" w:rsidP="00415158">
      <w:pPr>
        <w:spacing w:after="0" w:line="240" w:lineRule="auto"/>
      </w:pPr>
      <w:r>
        <w:separator/>
      </w:r>
    </w:p>
  </w:footnote>
  <w:footnote w:type="continuationSeparator" w:id="0">
    <w:p w:rsidR="00073635" w:rsidRDefault="00073635" w:rsidP="0041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29448475"/>
      <w:docPartObj>
        <w:docPartGallery w:val="Page Numbers (Top of Page)"/>
        <w:docPartUnique/>
      </w:docPartObj>
    </w:sdtPr>
    <w:sdtEndPr/>
    <w:sdtContent>
      <w:p w:rsidR="00415158" w:rsidRPr="00415158" w:rsidRDefault="0041515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51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51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51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A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151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5158" w:rsidRDefault="004151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73635"/>
    <w:rsid w:val="000A1392"/>
    <w:rsid w:val="000B3A38"/>
    <w:rsid w:val="001734D2"/>
    <w:rsid w:val="0020150E"/>
    <w:rsid w:val="00213E25"/>
    <w:rsid w:val="00270F53"/>
    <w:rsid w:val="002958F2"/>
    <w:rsid w:val="002D2BF5"/>
    <w:rsid w:val="002F0F1A"/>
    <w:rsid w:val="0039668D"/>
    <w:rsid w:val="003C77FA"/>
    <w:rsid w:val="00415158"/>
    <w:rsid w:val="00440C01"/>
    <w:rsid w:val="004D2A6F"/>
    <w:rsid w:val="004F07A1"/>
    <w:rsid w:val="00526A47"/>
    <w:rsid w:val="0053237E"/>
    <w:rsid w:val="005D55AB"/>
    <w:rsid w:val="005E3AE1"/>
    <w:rsid w:val="005F788A"/>
    <w:rsid w:val="00631067"/>
    <w:rsid w:val="00640E76"/>
    <w:rsid w:val="00714CA0"/>
    <w:rsid w:val="00747A31"/>
    <w:rsid w:val="00756200"/>
    <w:rsid w:val="007656F8"/>
    <w:rsid w:val="007A0920"/>
    <w:rsid w:val="007F5719"/>
    <w:rsid w:val="00815A61"/>
    <w:rsid w:val="00826D6B"/>
    <w:rsid w:val="0084046F"/>
    <w:rsid w:val="00A31B67"/>
    <w:rsid w:val="00A713BB"/>
    <w:rsid w:val="00A75D44"/>
    <w:rsid w:val="00A97BCE"/>
    <w:rsid w:val="00AA2264"/>
    <w:rsid w:val="00AF6632"/>
    <w:rsid w:val="00B9572B"/>
    <w:rsid w:val="00C235EC"/>
    <w:rsid w:val="00CC6A61"/>
    <w:rsid w:val="00D965FA"/>
    <w:rsid w:val="00DC6C79"/>
    <w:rsid w:val="00DF5FA0"/>
    <w:rsid w:val="00E04C7A"/>
    <w:rsid w:val="00E104B8"/>
    <w:rsid w:val="00E26DF7"/>
    <w:rsid w:val="00E53FA1"/>
    <w:rsid w:val="00EB3DF5"/>
    <w:rsid w:val="00EC12E4"/>
    <w:rsid w:val="00EF2C9B"/>
    <w:rsid w:val="00F13EC4"/>
    <w:rsid w:val="00F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58"/>
  </w:style>
  <w:style w:type="paragraph" w:styleId="a8">
    <w:name w:val="footer"/>
    <w:basedOn w:val="a"/>
    <w:link w:val="a9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C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158"/>
  </w:style>
  <w:style w:type="paragraph" w:styleId="a8">
    <w:name w:val="footer"/>
    <w:basedOn w:val="a"/>
    <w:link w:val="a9"/>
    <w:uiPriority w:val="99"/>
    <w:unhideWhenUsed/>
    <w:rsid w:val="0041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Малич Веста Эдуардовна</cp:lastModifiedBy>
  <cp:revision>12</cp:revision>
  <cp:lastPrinted>2021-06-16T08:38:00Z</cp:lastPrinted>
  <dcterms:created xsi:type="dcterms:W3CDTF">2021-12-09T07:42:00Z</dcterms:created>
  <dcterms:modified xsi:type="dcterms:W3CDTF">2021-12-15T12:33:00Z</dcterms:modified>
</cp:coreProperties>
</file>