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11225" w:rsidRDefault="00263FFB" w:rsidP="005E4B48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bookmarkStart w:id="0" w:name="_GoBack"/>
      <w:bookmarkEnd w:id="0"/>
      <w:r w:rsidR="00C57F8C" w:rsidRPr="00C57F8C">
        <w:rPr>
          <w:sz w:val="26"/>
          <w:szCs w:val="26"/>
        </w:rPr>
        <w:t xml:space="preserve"> июня 20</w:t>
      </w:r>
      <w:r w:rsidR="00E220B5">
        <w:rPr>
          <w:sz w:val="26"/>
          <w:szCs w:val="26"/>
        </w:rPr>
        <w:t>20</w:t>
      </w:r>
      <w:r w:rsidR="00C57F8C" w:rsidRPr="00C57F8C">
        <w:rPr>
          <w:sz w:val="26"/>
          <w:szCs w:val="26"/>
        </w:rPr>
        <w:t xml:space="preserve"> года                                           </w:t>
      </w:r>
      <w:r w:rsidR="00C57F8C">
        <w:rPr>
          <w:sz w:val="26"/>
          <w:szCs w:val="26"/>
        </w:rPr>
        <w:t xml:space="preserve">        </w:t>
      </w:r>
      <w:r w:rsidR="00C57F8C" w:rsidRPr="00C57F8C">
        <w:rPr>
          <w:sz w:val="26"/>
          <w:szCs w:val="26"/>
        </w:rPr>
        <w:t xml:space="preserve">                                         </w:t>
      </w:r>
      <w:r w:rsidR="00C57F8C">
        <w:rPr>
          <w:sz w:val="26"/>
          <w:szCs w:val="26"/>
        </w:rPr>
        <w:t xml:space="preserve">                           № 2/2</w:t>
      </w:r>
    </w:p>
    <w:p w:rsidR="00C57F8C" w:rsidRPr="00D11225" w:rsidRDefault="00C57F8C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E220B5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E220B5">
        <w:rPr>
          <w:kern w:val="1"/>
          <w:sz w:val="26"/>
          <w:szCs w:val="26"/>
        </w:rPr>
        <w:t>О выполнении работодателями муниципального образования город-курорт Анапа закона «О занятости насел</w:t>
      </w:r>
      <w:r>
        <w:rPr>
          <w:kern w:val="1"/>
          <w:sz w:val="26"/>
          <w:szCs w:val="26"/>
        </w:rPr>
        <w:t>ения в РФ» от 19.04.1991 года № </w:t>
      </w:r>
      <w:r w:rsidRPr="00E220B5">
        <w:rPr>
          <w:kern w:val="1"/>
          <w:sz w:val="26"/>
          <w:szCs w:val="26"/>
        </w:rPr>
        <w:t>1032-1</w:t>
      </w:r>
    </w:p>
    <w:p w:rsidR="006D34F1" w:rsidRPr="00D11225" w:rsidRDefault="006D34F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На территории муниципального образования город-курорт Анапа по данным </w:t>
      </w:r>
      <w:proofErr w:type="spellStart"/>
      <w:r w:rsidRPr="00E220B5">
        <w:rPr>
          <w:rFonts w:eastAsia="Calibri"/>
          <w:sz w:val="26"/>
          <w:szCs w:val="26"/>
          <w:lang w:eastAsia="en-US"/>
        </w:rPr>
        <w:t>Краснодарстат</w:t>
      </w:r>
      <w:proofErr w:type="spellEnd"/>
      <w:r w:rsidRPr="00E220B5">
        <w:rPr>
          <w:rFonts w:eastAsia="Calibri"/>
          <w:sz w:val="26"/>
          <w:szCs w:val="26"/>
          <w:lang w:eastAsia="en-US"/>
        </w:rPr>
        <w:t xml:space="preserve"> без ИП свою деятельность ведут 4502 организации. В ГКУ КК ЦЗН города Анапа в базе данных состоит 4048 организаций. В соответствие с законом РФ от 19 апреля 1991г. №1032-1 «О занятости населения в Российской Федерации»: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 Работодатели обязаны ежемесячно представлять органам службы занятости: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         Работодатели обеспечивают полноту, достоверность и актуальность информации о потребности в работниках  и об условиях их привлечения, о наличии свободных рабочих мест и вакантных должностей.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>Запрещается распространение информации о свободных рабочих местах или вакантных должностях, содержащих ограничения дискриминационного характера.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          В целях усовершенствования работы по  предоставлению информации в центр занятости населения, в мае 2015 года в промышленную эксплуатацию введен Интерактивный портал органов труда и занятости населения Краснодарского края. Интерактивный портал обеспечивает возможность: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>- удобного и бесплатного для работодателя электронного взаимодействия со службой занятости, предоставления государственных услуг в сфере содействия занятости населения гражданам и работодателям в электронном виде;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- предоставления  представителями организаций: информации о наличии или отсутствии вакансий; сведений о высвобождении работников; отчетов о кадровом составе; отчетов о квотировании. 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>- для предоставления отчетов не требуется приобретения, установки электронной подписи и дополнительного программного обеспечения. Работа ведется через Интернет-браузер.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>- заполнение отчетов обеспечивается в формах соответствующих документам на бумажных носителях. Заявленная вакансия будет доступна не только в указанном центре занятости, а во всех центрах занятости населения Краснодарского края.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При предоставлении информации в электронном виде через Интерактивный Портал, работодатель прекращает предоставление документов на бумажном носителе, за исключением случаев невозможности предоставления документов в электронном виде (отсутствие связи, технический сбой). 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lastRenderedPageBreak/>
        <w:t>На сегодняшний день 2875 организаций муниципального образования город-курорт Анапа перешли на электронное взаимодействие с центром занятости населения. Работа в данном направлении активно продолжается.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В 2019 году было составлено 144 протоколов об административных правонарушениях как в отношении юридических лиц, так и в отношении должностных лиц, из них 106 протокола в отношении юридических лиц, 38 протоколов в отношении должностных лиц. В основном были допущены правонарушения в части ст. 4.1.1. Закона Краснодарского края от 23.07.2003 608-КЗ «Об административных правонарушениях», а именно </w:t>
      </w:r>
      <w:proofErr w:type="spellStart"/>
      <w:r w:rsidRPr="00E220B5">
        <w:rPr>
          <w:rFonts w:eastAsia="Calibri"/>
          <w:sz w:val="26"/>
          <w:szCs w:val="26"/>
          <w:lang w:eastAsia="en-US"/>
        </w:rPr>
        <w:t>непредоставление</w:t>
      </w:r>
      <w:proofErr w:type="spellEnd"/>
      <w:r w:rsidRPr="00E220B5">
        <w:rPr>
          <w:rFonts w:eastAsia="Calibri"/>
          <w:sz w:val="26"/>
          <w:szCs w:val="26"/>
          <w:lang w:eastAsia="en-US"/>
        </w:rPr>
        <w:t xml:space="preserve"> или несвоевременное предоставление работодателями информации о наличии вакантных рабочих мест (должностей) в органы труда и занятости населения Краснодарского края и в части ст. 4.1.3 вышеуказанного закона - </w:t>
      </w:r>
      <w:proofErr w:type="spellStart"/>
      <w:r w:rsidRPr="00E220B5">
        <w:rPr>
          <w:rFonts w:eastAsia="Calibri"/>
          <w:sz w:val="26"/>
          <w:szCs w:val="26"/>
          <w:lang w:eastAsia="en-US"/>
        </w:rPr>
        <w:t>непредоставление</w:t>
      </w:r>
      <w:proofErr w:type="spellEnd"/>
      <w:r w:rsidRPr="00E220B5">
        <w:rPr>
          <w:rFonts w:eastAsia="Calibri"/>
          <w:sz w:val="26"/>
          <w:szCs w:val="26"/>
          <w:lang w:eastAsia="en-US"/>
        </w:rPr>
        <w:t xml:space="preserve"> или несвоевременное предоставление работодателями информации о квотируемых рабочих местах. </w:t>
      </w:r>
    </w:p>
    <w:p w:rsidR="00E220B5" w:rsidRP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 xml:space="preserve">Организационно – правовая форма организаций, допустивших административные правонарушения – общества с ограниченной ответственностью. </w:t>
      </w:r>
    </w:p>
    <w:p w:rsidR="00E220B5" w:rsidRDefault="00E220B5" w:rsidP="00E220B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220B5">
        <w:rPr>
          <w:rFonts w:eastAsia="Calibri"/>
          <w:sz w:val="26"/>
          <w:szCs w:val="26"/>
          <w:lang w:eastAsia="en-US"/>
        </w:rPr>
        <w:t>Сумма штрафов, наложенных на юридических лиц</w:t>
      </w:r>
      <w:r>
        <w:rPr>
          <w:rFonts w:eastAsia="Calibri"/>
          <w:sz w:val="26"/>
          <w:szCs w:val="26"/>
          <w:lang w:eastAsia="en-US"/>
        </w:rPr>
        <w:t>,</w:t>
      </w:r>
      <w:r w:rsidRPr="00E220B5">
        <w:rPr>
          <w:rFonts w:eastAsia="Calibri"/>
          <w:sz w:val="26"/>
          <w:szCs w:val="26"/>
          <w:lang w:eastAsia="en-US"/>
        </w:rPr>
        <w:t xml:space="preserve"> составила 313 000 рублей 00 копеек, сумма штрафов, наложенных на должностных лиц</w:t>
      </w:r>
      <w:r>
        <w:rPr>
          <w:rFonts w:eastAsia="Calibri"/>
          <w:sz w:val="26"/>
          <w:szCs w:val="26"/>
          <w:lang w:eastAsia="en-US"/>
        </w:rPr>
        <w:t>,</w:t>
      </w:r>
      <w:r w:rsidRPr="00E220B5">
        <w:rPr>
          <w:rFonts w:eastAsia="Calibri"/>
          <w:sz w:val="26"/>
          <w:szCs w:val="26"/>
          <w:lang w:eastAsia="en-US"/>
        </w:rPr>
        <w:t xml:space="preserve"> составила 12800 рублей 00 копеек. Общая сумма взысканных штрафов – 58400 рублей 00 копеек.</w:t>
      </w:r>
    </w:p>
    <w:p w:rsidR="00537602" w:rsidRPr="00D11225" w:rsidRDefault="00537602" w:rsidP="00E220B5">
      <w:pPr>
        <w:widowControl w:val="0"/>
        <w:ind w:firstLine="426"/>
        <w:jc w:val="both"/>
        <w:rPr>
          <w:kern w:val="1"/>
          <w:sz w:val="26"/>
          <w:szCs w:val="26"/>
        </w:rPr>
      </w:pPr>
      <w:r w:rsidRPr="006D34F1">
        <w:rPr>
          <w:sz w:val="26"/>
          <w:szCs w:val="26"/>
        </w:rPr>
        <w:t xml:space="preserve">Заслушав и обсудив информацию </w:t>
      </w:r>
      <w:r w:rsidR="00E220B5">
        <w:rPr>
          <w:sz w:val="26"/>
          <w:szCs w:val="26"/>
        </w:rPr>
        <w:t>исполняющего обязанности руководителя</w:t>
      </w:r>
      <w:r w:rsidRPr="003F647D">
        <w:rPr>
          <w:sz w:val="26"/>
          <w:szCs w:val="26"/>
        </w:rPr>
        <w:t xml:space="preserve"> ГКУ КК «Центр занятости нас</w:t>
      </w:r>
      <w:r w:rsidR="0052070C">
        <w:rPr>
          <w:sz w:val="26"/>
          <w:szCs w:val="26"/>
        </w:rPr>
        <w:t xml:space="preserve">еления в г. Анапе» </w:t>
      </w:r>
      <w:r w:rsidR="00E220B5">
        <w:rPr>
          <w:sz w:val="26"/>
          <w:szCs w:val="26"/>
        </w:rPr>
        <w:t xml:space="preserve">Н.А. </w:t>
      </w:r>
      <w:proofErr w:type="spellStart"/>
      <w:r w:rsidR="00E220B5">
        <w:rPr>
          <w:sz w:val="26"/>
          <w:szCs w:val="26"/>
        </w:rPr>
        <w:t>Щекотовой</w:t>
      </w:r>
      <w:proofErr w:type="spellEnd"/>
      <w:r w:rsidRPr="00D11225">
        <w:rPr>
          <w:sz w:val="26"/>
          <w:szCs w:val="26"/>
        </w:rPr>
        <w:t xml:space="preserve">, в целях дальнейшего развития социального партнерства </w:t>
      </w:r>
      <w:r w:rsidRPr="00D11225">
        <w:rPr>
          <w:kern w:val="1"/>
          <w:sz w:val="26"/>
          <w:szCs w:val="26"/>
        </w:rPr>
        <w:t>территориальная трехсторонняя комиссия РЕШИЛА:</w:t>
      </w:r>
    </w:p>
    <w:p w:rsidR="00E220B5" w:rsidRPr="00E220B5" w:rsidRDefault="00E220B5" w:rsidP="00E220B5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E220B5">
        <w:rPr>
          <w:sz w:val="26"/>
          <w:szCs w:val="26"/>
          <w:lang w:eastAsia="ru-RU"/>
        </w:rPr>
        <w:t>1.</w:t>
      </w:r>
      <w:r w:rsidRPr="00E220B5">
        <w:rPr>
          <w:sz w:val="26"/>
          <w:szCs w:val="26"/>
          <w:lang w:eastAsia="ru-RU"/>
        </w:rPr>
        <w:tab/>
        <w:t>Принять к сведению информацию о выполнение работодателями муниципального образования город-курорт Анапа Закона «О занятости населения в Российской Федерации» от 19.04.1991 года № 1032-1.</w:t>
      </w:r>
    </w:p>
    <w:p w:rsidR="009C460D" w:rsidRDefault="00E220B5" w:rsidP="00E220B5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E220B5">
        <w:rPr>
          <w:sz w:val="26"/>
          <w:szCs w:val="26"/>
          <w:lang w:eastAsia="ru-RU"/>
        </w:rPr>
        <w:t>2.</w:t>
      </w:r>
      <w:r w:rsidRPr="00E220B5">
        <w:rPr>
          <w:sz w:val="26"/>
          <w:szCs w:val="26"/>
          <w:lang w:eastAsia="ru-RU"/>
        </w:rPr>
        <w:tab/>
        <w:t>Рекомендовать ГКУ КК «Центр занятости населения города Анапа» продолжить работу по реализации на территории муниципального образования город-курорт Анапа Закона «О занятости населения в Российской Федерации» от 19.04.1991 года № 1032-1.</w:t>
      </w:r>
    </w:p>
    <w:p w:rsidR="00E220B5" w:rsidRPr="00D11225" w:rsidRDefault="00E220B5" w:rsidP="00E220B5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784F50" w:rsidRPr="00D11225" w:rsidTr="00CA3E89">
        <w:tc>
          <w:tcPr>
            <w:tcW w:w="3260" w:type="dxa"/>
          </w:tcPr>
          <w:p w:rsidR="00784F50" w:rsidRPr="00D1122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CA3E89" w:rsidRDefault="00CA3E89" w:rsidP="00CA3E89">
            <w:pPr>
              <w:ind w:right="176"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84F50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784F50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784F50" w:rsidRPr="00D11225" w:rsidRDefault="00784F50" w:rsidP="00CA3E89">
            <w:pPr>
              <w:ind w:right="176"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E7437E" w:rsidRDefault="00E7437E" w:rsidP="00494474">
            <w:pPr>
              <w:ind w:firstLine="33"/>
              <w:rPr>
                <w:sz w:val="26"/>
                <w:szCs w:val="26"/>
              </w:rPr>
            </w:pPr>
          </w:p>
          <w:p w:rsidR="00E220B5" w:rsidRPr="00D11225" w:rsidRDefault="00E220B5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D11225" w:rsidRDefault="00784F50" w:rsidP="007464D8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7464D8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784F50" w:rsidRPr="00D11225" w:rsidRDefault="00784F50" w:rsidP="00494474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D11225" w:rsidRDefault="00784F50" w:rsidP="00494474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 w:rsidR="009B1AD7"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E7437E" w:rsidRDefault="00E7437E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220B5" w:rsidRPr="00D11225" w:rsidRDefault="00E220B5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D11225" w:rsidRDefault="00E7437E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784F50" w:rsidRPr="00D11225" w:rsidRDefault="00E7437E" w:rsidP="00494474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D11225" w:rsidRDefault="00D11225" w:rsidP="00494474">
            <w:pPr>
              <w:jc w:val="right"/>
              <w:rPr>
                <w:sz w:val="26"/>
                <w:szCs w:val="26"/>
              </w:rPr>
            </w:pPr>
          </w:p>
          <w:p w:rsidR="00E220B5" w:rsidRDefault="00E220B5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D11225" w:rsidRDefault="00494474" w:rsidP="00494474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 w:rsidR="00CD716C"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C460D" w:rsidRPr="009C460D" w:rsidRDefault="009C460D" w:rsidP="009C460D">
      <w:pPr>
        <w:suppressAutoHyphens w:val="0"/>
        <w:ind w:firstLine="851"/>
        <w:jc w:val="both"/>
        <w:rPr>
          <w:sz w:val="26"/>
          <w:szCs w:val="26"/>
          <w:lang w:eastAsia="ru-RU"/>
        </w:rPr>
      </w:pPr>
    </w:p>
    <w:p w:rsidR="001B60D3" w:rsidRPr="00655662" w:rsidRDefault="001B60D3" w:rsidP="00E12F5E">
      <w:pPr>
        <w:ind w:firstLine="851"/>
      </w:pPr>
    </w:p>
    <w:sectPr w:rsidR="001B60D3" w:rsidRPr="00655662" w:rsidSect="00537602">
      <w:headerReference w:type="default" r:id="rId9"/>
      <w:pgSz w:w="11906" w:h="16838"/>
      <w:pgMar w:top="709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7" w:rsidRDefault="00936C07" w:rsidP="00537602">
      <w:r>
        <w:separator/>
      </w:r>
    </w:p>
  </w:endnote>
  <w:endnote w:type="continuationSeparator" w:id="0">
    <w:p w:rsidR="00936C07" w:rsidRDefault="00936C07" w:rsidP="005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7" w:rsidRDefault="00936C07" w:rsidP="00537602">
      <w:r>
        <w:separator/>
      </w:r>
    </w:p>
  </w:footnote>
  <w:footnote w:type="continuationSeparator" w:id="0">
    <w:p w:rsidR="00936C07" w:rsidRDefault="00936C07" w:rsidP="0053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998215"/>
      <w:docPartObj>
        <w:docPartGallery w:val="Page Numbers (Top of Page)"/>
        <w:docPartUnique/>
      </w:docPartObj>
    </w:sdtPr>
    <w:sdtEndPr/>
    <w:sdtContent>
      <w:p w:rsidR="00537602" w:rsidRDefault="005376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FB">
          <w:rPr>
            <w:noProof/>
          </w:rPr>
          <w:t>2</w:t>
        </w:r>
        <w:r>
          <w:fldChar w:fldCharType="end"/>
        </w:r>
      </w:p>
    </w:sdtContent>
  </w:sdt>
  <w:p w:rsidR="00537602" w:rsidRDefault="005376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F8B"/>
    <w:multiLevelType w:val="hybridMultilevel"/>
    <w:tmpl w:val="AF2462BE"/>
    <w:lvl w:ilvl="0" w:tplc="8F5671D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432"/>
    <w:multiLevelType w:val="hybridMultilevel"/>
    <w:tmpl w:val="CCC68700"/>
    <w:lvl w:ilvl="0" w:tplc="A0989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B66D7"/>
    <w:multiLevelType w:val="hybridMultilevel"/>
    <w:tmpl w:val="24645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B60D3"/>
    <w:rsid w:val="001C2504"/>
    <w:rsid w:val="001C781C"/>
    <w:rsid w:val="0020610D"/>
    <w:rsid w:val="002334AF"/>
    <w:rsid w:val="00234ACF"/>
    <w:rsid w:val="00246755"/>
    <w:rsid w:val="00263FFB"/>
    <w:rsid w:val="002D1D46"/>
    <w:rsid w:val="002D2C7F"/>
    <w:rsid w:val="002E2E1F"/>
    <w:rsid w:val="0030030B"/>
    <w:rsid w:val="00304021"/>
    <w:rsid w:val="00313BA3"/>
    <w:rsid w:val="00395D8E"/>
    <w:rsid w:val="003D38AF"/>
    <w:rsid w:val="003E2F7E"/>
    <w:rsid w:val="00404E0A"/>
    <w:rsid w:val="00422178"/>
    <w:rsid w:val="00433484"/>
    <w:rsid w:val="00470ACB"/>
    <w:rsid w:val="00494474"/>
    <w:rsid w:val="004B7393"/>
    <w:rsid w:val="004F7550"/>
    <w:rsid w:val="0052070C"/>
    <w:rsid w:val="005324D5"/>
    <w:rsid w:val="00537602"/>
    <w:rsid w:val="005A5BFC"/>
    <w:rsid w:val="005E4B48"/>
    <w:rsid w:val="00634BB9"/>
    <w:rsid w:val="00655662"/>
    <w:rsid w:val="0066068F"/>
    <w:rsid w:val="00683D5D"/>
    <w:rsid w:val="006D34F1"/>
    <w:rsid w:val="006F1F1E"/>
    <w:rsid w:val="00717FC1"/>
    <w:rsid w:val="007464D8"/>
    <w:rsid w:val="00784F50"/>
    <w:rsid w:val="007A39DD"/>
    <w:rsid w:val="007C243D"/>
    <w:rsid w:val="00853EC6"/>
    <w:rsid w:val="00936C07"/>
    <w:rsid w:val="0096087E"/>
    <w:rsid w:val="00966BDE"/>
    <w:rsid w:val="009B1AD7"/>
    <w:rsid w:val="009C460D"/>
    <w:rsid w:val="009C7881"/>
    <w:rsid w:val="00A403BF"/>
    <w:rsid w:val="00A92FC4"/>
    <w:rsid w:val="00AA551E"/>
    <w:rsid w:val="00B054FB"/>
    <w:rsid w:val="00B176A3"/>
    <w:rsid w:val="00B31ACE"/>
    <w:rsid w:val="00B71EB3"/>
    <w:rsid w:val="00C11393"/>
    <w:rsid w:val="00C1463D"/>
    <w:rsid w:val="00C3138E"/>
    <w:rsid w:val="00C3190F"/>
    <w:rsid w:val="00C42F8B"/>
    <w:rsid w:val="00C57F8C"/>
    <w:rsid w:val="00C97501"/>
    <w:rsid w:val="00CA3E89"/>
    <w:rsid w:val="00CA4855"/>
    <w:rsid w:val="00CB26E2"/>
    <w:rsid w:val="00CC1170"/>
    <w:rsid w:val="00CC5FF7"/>
    <w:rsid w:val="00CD716C"/>
    <w:rsid w:val="00D03BE6"/>
    <w:rsid w:val="00D06E94"/>
    <w:rsid w:val="00D11225"/>
    <w:rsid w:val="00D97AE4"/>
    <w:rsid w:val="00DD4B72"/>
    <w:rsid w:val="00DF20D4"/>
    <w:rsid w:val="00E07BE4"/>
    <w:rsid w:val="00E12F5E"/>
    <w:rsid w:val="00E2169A"/>
    <w:rsid w:val="00E220B5"/>
    <w:rsid w:val="00E225E0"/>
    <w:rsid w:val="00E548AC"/>
    <w:rsid w:val="00E7437E"/>
    <w:rsid w:val="00F43929"/>
    <w:rsid w:val="00F62B8E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table" w:customStyle="1" w:styleId="11">
    <w:name w:val="Сетка таблицы11"/>
    <w:basedOn w:val="a1"/>
    <w:next w:val="a6"/>
    <w:rsid w:val="00537602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table" w:customStyle="1" w:styleId="11">
    <w:name w:val="Сетка таблицы11"/>
    <w:basedOn w:val="a1"/>
    <w:next w:val="a6"/>
    <w:rsid w:val="00537602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E511-3606-4453-BB09-37AF1BE8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63</cp:revision>
  <cp:lastPrinted>2020-07-10T11:36:00Z</cp:lastPrinted>
  <dcterms:created xsi:type="dcterms:W3CDTF">2010-12-28T05:15:00Z</dcterms:created>
  <dcterms:modified xsi:type="dcterms:W3CDTF">2020-07-10T12:46:00Z</dcterms:modified>
</cp:coreProperties>
</file>