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7E" w:rsidRPr="00310A7F" w:rsidRDefault="00DA3D7E" w:rsidP="00DA3D7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A82775">
        <w:rPr>
          <w:bCs/>
        </w:rPr>
        <w:t>П</w:t>
      </w:r>
      <w:r w:rsidR="00130A16">
        <w:rPr>
          <w:bCs/>
        </w:rPr>
        <w:t>риложение</w:t>
      </w:r>
      <w:r>
        <w:rPr>
          <w:bCs/>
        </w:rPr>
        <w:t xml:space="preserve"> 5</w:t>
      </w:r>
    </w:p>
    <w:p w:rsidR="00DA3D7E" w:rsidRPr="00310A7F" w:rsidRDefault="00DA3D7E" w:rsidP="00DA3D7E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к административному регламенту</w:t>
      </w:r>
    </w:p>
    <w:p w:rsidR="00DE6FB6" w:rsidRDefault="00DA3D7E" w:rsidP="00DA3D7E">
      <w:pPr>
        <w:autoSpaceDE w:val="0"/>
        <w:autoSpaceDN w:val="0"/>
        <w:adjustRightInd w:val="0"/>
        <w:ind w:left="4820"/>
        <w:rPr>
          <w:bCs/>
          <w:color w:val="000000" w:themeColor="text1"/>
        </w:rPr>
      </w:pPr>
      <w:r w:rsidRPr="00310A7F">
        <w:rPr>
          <w:bCs/>
        </w:rPr>
        <w:t xml:space="preserve">предоставления </w:t>
      </w:r>
      <w:r w:rsidR="00DE6FB6" w:rsidRPr="00EA3ED6">
        <w:rPr>
          <w:bCs/>
          <w:color w:val="000000" w:themeColor="text1"/>
        </w:rPr>
        <w:t xml:space="preserve">администрацией муниципального образования </w:t>
      </w:r>
    </w:p>
    <w:p w:rsidR="00DA3D7E" w:rsidRPr="00DA3D7E" w:rsidRDefault="00DE6FB6" w:rsidP="00DA3D7E">
      <w:pPr>
        <w:autoSpaceDE w:val="0"/>
        <w:autoSpaceDN w:val="0"/>
        <w:adjustRightInd w:val="0"/>
        <w:ind w:left="4820"/>
        <w:rPr>
          <w:bCs/>
        </w:rPr>
      </w:pPr>
      <w:bookmarkStart w:id="0" w:name="_GoBack"/>
      <w:bookmarkEnd w:id="0"/>
      <w:r w:rsidRPr="00EA3ED6">
        <w:rPr>
          <w:bCs/>
          <w:color w:val="000000" w:themeColor="text1"/>
        </w:rPr>
        <w:t>город-курорт Анапа</w:t>
      </w:r>
      <w:r w:rsidRPr="00310A7F">
        <w:rPr>
          <w:bCs/>
        </w:rPr>
        <w:t xml:space="preserve"> </w:t>
      </w:r>
      <w:r w:rsidR="00DA3D7E" w:rsidRPr="00310A7F">
        <w:rPr>
          <w:bCs/>
        </w:rPr>
        <w:t>муниципальной услуги</w:t>
      </w:r>
      <w:r w:rsidR="00DA3D7E">
        <w:rPr>
          <w:bCs/>
        </w:rPr>
        <w:t xml:space="preserve"> </w:t>
      </w:r>
      <w:r w:rsidR="00DA3D7E" w:rsidRPr="00EA3ED6">
        <w:rPr>
          <w:bCs/>
          <w:color w:val="000000" w:themeColor="text1"/>
        </w:rPr>
        <w:t>«</w:t>
      </w:r>
      <w:r w:rsidR="00DA3D7E">
        <w:rPr>
          <w:bCs/>
          <w:color w:val="000000" w:themeColor="text1"/>
        </w:rPr>
        <w:t>Предоставление</w:t>
      </w:r>
      <w:r w:rsidR="00DA3D7E" w:rsidRPr="00EA3ED6">
        <w:rPr>
          <w:bCs/>
          <w:color w:val="000000" w:themeColor="text1"/>
        </w:rPr>
        <w:t xml:space="preserve"> выписки из </w:t>
      </w:r>
      <w:proofErr w:type="spellStart"/>
      <w:r w:rsidR="00DA3D7E" w:rsidRPr="00EA3ED6">
        <w:rPr>
          <w:bCs/>
          <w:color w:val="000000" w:themeColor="text1"/>
        </w:rPr>
        <w:t>похозяйственной</w:t>
      </w:r>
      <w:proofErr w:type="spellEnd"/>
      <w:r w:rsidR="00DA3D7E" w:rsidRPr="00EA3ED6">
        <w:rPr>
          <w:bCs/>
          <w:color w:val="000000" w:themeColor="text1"/>
        </w:rPr>
        <w:t xml:space="preserve"> книги» </w:t>
      </w:r>
    </w:p>
    <w:p w:rsidR="00DA3D7E" w:rsidRDefault="00DA3D7E" w:rsidP="00DA3D7E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DA3D7E" w:rsidRPr="00BC5815" w:rsidRDefault="00DA3D7E" w:rsidP="00DA3D7E">
      <w:pPr>
        <w:rPr>
          <w:rFonts w:eastAsia="Calibri"/>
          <w:szCs w:val="26"/>
          <w:lang w:eastAsia="en-US"/>
        </w:rPr>
      </w:pPr>
    </w:p>
    <w:p w:rsidR="00DA3D7E" w:rsidRPr="00BC5815" w:rsidRDefault="00DA3D7E" w:rsidP="00DA3D7E">
      <w:pPr>
        <w:pStyle w:val="a3"/>
        <w:ind w:firstLine="0"/>
        <w:jc w:val="center"/>
        <w:rPr>
          <w:b/>
          <w:kern w:val="2"/>
          <w:sz w:val="28"/>
          <w:shd w:val="clear" w:color="auto" w:fill="FFFFFF"/>
        </w:rPr>
      </w:pPr>
      <w:r w:rsidRPr="00BC5815">
        <w:rPr>
          <w:rFonts w:eastAsia="Calibri"/>
          <w:sz w:val="28"/>
          <w:szCs w:val="26"/>
          <w:lang w:eastAsia="en-US"/>
        </w:rPr>
        <w:tab/>
      </w:r>
      <w:r w:rsidRPr="00BC5815">
        <w:rPr>
          <w:b/>
          <w:kern w:val="2"/>
          <w:sz w:val="28"/>
          <w:shd w:val="clear" w:color="auto" w:fill="FFFFFF"/>
        </w:rPr>
        <w:t>Исчерпывающий перечень</w:t>
      </w:r>
    </w:p>
    <w:p w:rsidR="00DA3D7E" w:rsidRPr="000B7F0F" w:rsidRDefault="00DA3D7E" w:rsidP="00DA3D7E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E4C1A" w:rsidRDefault="002E4C1A"/>
    <w:tbl>
      <w:tblPr>
        <w:tblpPr w:leftFromText="180" w:rightFromText="180" w:vertAnchor="text" w:tblpX="-107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675"/>
        <w:gridCol w:w="2072"/>
        <w:gridCol w:w="2464"/>
        <w:gridCol w:w="1985"/>
        <w:gridCol w:w="2727"/>
      </w:tblGrid>
      <w:tr w:rsidR="00DA3D7E" w:rsidRPr="00EB0B83" w:rsidTr="008A7D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EB0B83">
              <w:rPr>
                <w:kern w:val="2"/>
                <w:sz w:val="24"/>
                <w:szCs w:val="24"/>
              </w:rPr>
              <w:br/>
            </w: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EB0B83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приёме запроса о предоставлении муниципальной услуги и документов, необходимых для предоставления </w:t>
            </w: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16"/>
                <w:szCs w:val="16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DA3D7E" w:rsidRPr="00EB0B83" w:rsidRDefault="00DA3D7E" w:rsidP="008A7D5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EB0B83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DA3D7E" w:rsidRPr="00EB0B83" w:rsidTr="008A7D5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5</w:t>
            </w:r>
          </w:p>
        </w:tc>
      </w:tr>
      <w:tr w:rsidR="00DA3D7E" w:rsidRPr="00EB0B83" w:rsidTr="008A7D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t>1.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11627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2"/>
                <w:shd w:val="clear" w:color="auto" w:fill="FFFFFF"/>
              </w:rPr>
              <w:t>Физические лица</w:t>
            </w:r>
            <w:r w:rsidR="00811627">
              <w:rPr>
                <w:kern w:val="2"/>
                <w:sz w:val="24"/>
                <w:szCs w:val="22"/>
                <w:shd w:val="clear" w:color="auto" w:fill="FFFFFF"/>
              </w:rPr>
              <w:t>, являющиеся членами личного подсобного хозяйства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 xml:space="preserve">1. Наличие  в запросе о предоставлении муниципальной услуги </w:t>
            </w:r>
            <w:r>
              <w:rPr>
                <w:spacing w:val="-2"/>
                <w:sz w:val="24"/>
              </w:rPr>
              <w:t xml:space="preserve">исправлений, </w:t>
            </w:r>
            <w:r>
              <w:rPr>
                <w:sz w:val="24"/>
              </w:rPr>
              <w:t xml:space="preserve">серьёзных повреждений, не позволяющих однозначно истолковать его содержание,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 обратного адреса, отсутствие подписи</w:t>
            </w:r>
            <w:r w:rsidR="00D01D4D">
              <w:rPr>
                <w:sz w:val="24"/>
              </w:rPr>
              <w:t xml:space="preserve"> заявителя</w:t>
            </w:r>
            <w:r>
              <w:rPr>
                <w:sz w:val="24"/>
              </w:rPr>
              <w:t>, печати (при наличии).</w:t>
            </w:r>
          </w:p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 xml:space="preserve">2. Представленные заявителем документы утратили силу на момент обращения за предоставлением </w:t>
            </w:r>
            <w:r>
              <w:rPr>
                <w:sz w:val="24"/>
              </w:rPr>
              <w:lastRenderedPageBreak/>
              <w:t>муниципальной услуги.</w:t>
            </w:r>
          </w:p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3. Подача запроса о предоставлении услуги и документов, необходимых для предоставл</w:t>
            </w:r>
            <w:r w:rsidR="00D01D4D">
              <w:rPr>
                <w:sz w:val="24"/>
              </w:rPr>
              <w:t>ения услуги в электронной форме является несоблюдение установленных действующим законодательством условий признания действительности электронной подписи</w:t>
            </w:r>
            <w:r>
              <w:rPr>
                <w:sz w:val="24"/>
              </w:rPr>
              <w:t>.</w:t>
            </w:r>
          </w:p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8"/>
              </w:rPr>
            </w:pPr>
            <w:r>
              <w:rPr>
                <w:sz w:val="24"/>
              </w:rPr>
              <w:t>4. Предоставлен неполный комплект документов, необходимых для предоставления услуги.</w:t>
            </w:r>
          </w:p>
          <w:p w:rsidR="00DA3D7E" w:rsidRPr="00592F2A" w:rsidRDefault="00592F2A" w:rsidP="00DE7D7B">
            <w:pPr>
              <w:pStyle w:val="TableParagraph"/>
              <w:tabs>
                <w:tab w:val="left" w:pos="123"/>
              </w:tabs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>5. Несоблюдение установленных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законодательством 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F2A" w:rsidRPr="00592F2A" w:rsidRDefault="00592F2A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592F2A">
              <w:rPr>
                <w:kern w:val="2"/>
                <w:sz w:val="24"/>
                <w:szCs w:val="24"/>
              </w:rPr>
              <w:lastRenderedPageBreak/>
              <w:t>Основания для приостановления предоставления</w:t>
            </w:r>
            <w:r w:rsidR="008A7D50">
              <w:rPr>
                <w:kern w:val="2"/>
                <w:sz w:val="24"/>
                <w:szCs w:val="24"/>
              </w:rPr>
              <w:t xml:space="preserve"> муниципальной услуги законода</w:t>
            </w:r>
            <w:r w:rsidRPr="00592F2A">
              <w:rPr>
                <w:kern w:val="2"/>
                <w:sz w:val="24"/>
                <w:szCs w:val="24"/>
              </w:rPr>
              <w:t xml:space="preserve">тельством Российской </w:t>
            </w:r>
          </w:p>
          <w:p w:rsidR="00DA3D7E" w:rsidRPr="00EB0B83" w:rsidRDefault="00592F2A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592F2A">
              <w:rPr>
                <w:kern w:val="2"/>
                <w:sz w:val="24"/>
                <w:szCs w:val="24"/>
              </w:rPr>
              <w:t>Федерации не предусмотрены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CBA" w:rsidRDefault="00741CBA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  <w:r>
              <w:rPr>
                <w:kern w:val="2"/>
                <w:sz w:val="24"/>
                <w:szCs w:val="22"/>
                <w:shd w:val="clear" w:color="auto" w:fill="FFFFFF"/>
              </w:rPr>
              <w:t>1.</w:t>
            </w:r>
            <w:r w:rsidR="00D0394F">
              <w:rPr>
                <w:kern w:val="2"/>
                <w:sz w:val="24"/>
                <w:szCs w:val="22"/>
                <w:shd w:val="clear" w:color="auto" w:fill="FFFFFF"/>
              </w:rPr>
              <w:t xml:space="preserve"> </w:t>
            </w:r>
            <w:r>
              <w:rPr>
                <w:kern w:val="2"/>
                <w:sz w:val="24"/>
                <w:szCs w:val="22"/>
                <w:shd w:val="clear" w:color="auto" w:fill="FFFFFF"/>
              </w:rPr>
              <w:t>Заявитель не является членом хозяйства.</w:t>
            </w:r>
          </w:p>
          <w:p w:rsidR="00741CBA" w:rsidRDefault="00741CBA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  <w:r>
              <w:rPr>
                <w:kern w:val="2"/>
                <w:sz w:val="24"/>
                <w:szCs w:val="22"/>
                <w:shd w:val="clear" w:color="auto" w:fill="FFFFFF"/>
              </w:rPr>
              <w:t xml:space="preserve">2. Отсутствие необходимых </w:t>
            </w:r>
            <w:proofErr w:type="gramStart"/>
            <w:r>
              <w:rPr>
                <w:kern w:val="2"/>
                <w:sz w:val="24"/>
                <w:szCs w:val="22"/>
                <w:shd w:val="clear" w:color="auto" w:fill="FFFFFF"/>
              </w:rPr>
              <w:t>документов ,</w:t>
            </w:r>
            <w:proofErr w:type="gramEnd"/>
            <w:r>
              <w:rPr>
                <w:kern w:val="2"/>
                <w:sz w:val="24"/>
                <w:szCs w:val="22"/>
                <w:shd w:val="clear" w:color="auto" w:fill="FFFFFF"/>
              </w:rPr>
              <w:t xml:space="preserve"> предусмотренных пунктом 2.11.1 административного регламента, несоответствие их требованием пункта 2.11.1. административного регламента.</w:t>
            </w:r>
          </w:p>
          <w:p w:rsidR="00DA3D7E" w:rsidRPr="00EB0B83" w:rsidRDefault="00DA3D7E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</w:p>
        </w:tc>
      </w:tr>
      <w:tr w:rsidR="00DA3D7E" w:rsidRPr="00EB0B83" w:rsidTr="008A7D50">
        <w:trPr>
          <w:trHeight w:val="34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0B7F0F" w:rsidRDefault="00DA3D7E" w:rsidP="008A7D50">
            <w:pPr>
              <w:pStyle w:val="a4"/>
              <w:rPr>
                <w:rFonts w:ascii="Times New Roman" w:hAnsi="Times New Roman"/>
                <w:sz w:val="24"/>
              </w:rPr>
            </w:pPr>
            <w:r w:rsidRPr="006D24DD">
              <w:rPr>
                <w:rFonts w:ascii="Times New Roman" w:hAnsi="Times New Roman"/>
                <w:sz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 xml:space="preserve">1. Наличие  в запросе о предоставлении муниципальной услуги </w:t>
            </w:r>
            <w:r>
              <w:rPr>
                <w:spacing w:val="-2"/>
                <w:sz w:val="24"/>
              </w:rPr>
              <w:t xml:space="preserve">исправлений, </w:t>
            </w:r>
            <w:r>
              <w:rPr>
                <w:sz w:val="24"/>
              </w:rPr>
              <w:t xml:space="preserve">серьёзных повреждений, не позволяющих однозначно истолковать его содержание,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отсутствие обратного адреса, отсутствие подписи, печати (при наличии).</w:t>
            </w:r>
          </w:p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 xml:space="preserve">2. Представленные </w:t>
            </w:r>
            <w:r>
              <w:rPr>
                <w:sz w:val="24"/>
              </w:rPr>
              <w:lastRenderedPageBreak/>
              <w:t>заявителем документы утратили силу на момент обращения за предоставлением муниципальной услуги.</w:t>
            </w:r>
          </w:p>
          <w:p w:rsidR="00D01D4D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3. Подача запроса о предоставлении услуги и документов, необходимых для предоставления услуги в электронной форме</w:t>
            </w:r>
            <w:r w:rsidR="00D01D4D">
              <w:t xml:space="preserve"> </w:t>
            </w:r>
            <w:r w:rsidR="00D01D4D" w:rsidRPr="00D01D4D">
              <w:rPr>
                <w:sz w:val="24"/>
              </w:rPr>
              <w:t>является несоблюдение установленных действующим законодательством условий признания действительности электронной подписи.</w:t>
            </w:r>
          </w:p>
          <w:p w:rsidR="00592F2A" w:rsidRDefault="00592F2A" w:rsidP="00DE7D7B">
            <w:pPr>
              <w:pStyle w:val="TableParagraph"/>
              <w:tabs>
                <w:tab w:val="left" w:pos="367"/>
              </w:tabs>
              <w:ind w:right="159"/>
              <w:rPr>
                <w:sz w:val="28"/>
              </w:rPr>
            </w:pPr>
            <w:r>
              <w:rPr>
                <w:sz w:val="24"/>
              </w:rPr>
              <w:t>4. Предоставлен неполный комплект документов, необходимых для предоставления услуги.</w:t>
            </w:r>
          </w:p>
          <w:p w:rsidR="00DA3D7E" w:rsidRDefault="00592F2A" w:rsidP="00DE7D7B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pacing w:val="-2"/>
                <w:sz w:val="24"/>
              </w:rPr>
              <w:t>5. Несоблюдение установленных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законодательством 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признания действительности электронной подписи</w:t>
            </w:r>
          </w:p>
          <w:p w:rsidR="00DA3D7E" w:rsidRPr="006D24DD" w:rsidRDefault="00DA3D7E" w:rsidP="00DE7D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Default="00592F2A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Основания для </w:t>
            </w:r>
            <w:r>
              <w:rPr>
                <w:spacing w:val="-2"/>
                <w:sz w:val="24"/>
              </w:rPr>
              <w:t xml:space="preserve">приостановления 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 не преду</w:t>
            </w:r>
            <w:r>
              <w:rPr>
                <w:spacing w:val="-2"/>
                <w:sz w:val="24"/>
              </w:rPr>
              <w:t>смотрены</w:t>
            </w: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B02" w:rsidRDefault="00E54B02" w:rsidP="008A7D50">
            <w:pPr>
              <w:pStyle w:val="TableParagraph"/>
              <w:tabs>
                <w:tab w:val="left" w:pos="367"/>
              </w:tabs>
              <w:spacing w:line="252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E54B02">
              <w:rPr>
                <w:sz w:val="24"/>
              </w:rPr>
              <w:t xml:space="preserve"> Представление документов в ненадлежащий орган.</w:t>
            </w:r>
          </w:p>
          <w:p w:rsidR="00DA3D7E" w:rsidRPr="00592F2A" w:rsidRDefault="00E54B02" w:rsidP="008A7D50">
            <w:pPr>
              <w:pStyle w:val="TableParagraph"/>
              <w:tabs>
                <w:tab w:val="left" w:pos="367"/>
              </w:tabs>
              <w:spacing w:line="252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2.</w:t>
            </w:r>
            <w:r w:rsidR="00592F2A">
              <w:rPr>
                <w:sz w:val="24"/>
              </w:rPr>
              <w:t> Отсутствие</w:t>
            </w:r>
            <w:r w:rsidR="00592F2A">
              <w:rPr>
                <w:spacing w:val="-15"/>
                <w:sz w:val="24"/>
              </w:rPr>
              <w:t xml:space="preserve"> </w:t>
            </w:r>
            <w:r w:rsidR="00592F2A">
              <w:rPr>
                <w:sz w:val="24"/>
              </w:rPr>
              <w:t>допущенных</w:t>
            </w:r>
            <w:r w:rsidR="00592F2A">
              <w:rPr>
                <w:spacing w:val="-13"/>
                <w:sz w:val="24"/>
              </w:rPr>
              <w:t xml:space="preserve"> </w:t>
            </w:r>
            <w:r w:rsidR="00592F2A">
              <w:rPr>
                <w:sz w:val="24"/>
              </w:rPr>
              <w:t>опечаток</w:t>
            </w:r>
            <w:r w:rsidR="00592F2A">
              <w:rPr>
                <w:spacing w:val="-13"/>
                <w:sz w:val="24"/>
              </w:rPr>
              <w:t xml:space="preserve"> </w:t>
            </w:r>
            <w:r w:rsidR="00592F2A">
              <w:rPr>
                <w:sz w:val="24"/>
              </w:rPr>
              <w:t>и</w:t>
            </w:r>
            <w:r w:rsidR="00592F2A">
              <w:rPr>
                <w:spacing w:val="-13"/>
                <w:sz w:val="24"/>
              </w:rPr>
              <w:t xml:space="preserve"> </w:t>
            </w:r>
            <w:r w:rsidR="00592F2A">
              <w:rPr>
                <w:sz w:val="24"/>
              </w:rPr>
              <w:t>ошибок в</w:t>
            </w:r>
            <w:r w:rsidR="00592F2A">
              <w:rPr>
                <w:spacing w:val="-5"/>
                <w:sz w:val="24"/>
              </w:rPr>
              <w:t xml:space="preserve"> </w:t>
            </w:r>
            <w:r w:rsidR="00592F2A">
              <w:rPr>
                <w:sz w:val="24"/>
              </w:rPr>
              <w:t>выданных</w:t>
            </w:r>
            <w:r w:rsidR="00592F2A">
              <w:rPr>
                <w:spacing w:val="-4"/>
                <w:sz w:val="24"/>
              </w:rPr>
              <w:t xml:space="preserve"> </w:t>
            </w:r>
            <w:r w:rsidR="00592F2A">
              <w:rPr>
                <w:sz w:val="24"/>
              </w:rPr>
              <w:t>в</w:t>
            </w:r>
            <w:r w:rsidR="00592F2A">
              <w:rPr>
                <w:spacing w:val="-5"/>
                <w:sz w:val="24"/>
              </w:rPr>
              <w:t xml:space="preserve"> </w:t>
            </w:r>
            <w:r w:rsidR="00592F2A">
              <w:rPr>
                <w:sz w:val="24"/>
              </w:rPr>
              <w:t xml:space="preserve">результате предоставления муниципальной услуги </w:t>
            </w:r>
            <w:r w:rsidR="00592F2A">
              <w:rPr>
                <w:spacing w:val="-2"/>
                <w:sz w:val="24"/>
              </w:rPr>
              <w:t>документах</w:t>
            </w:r>
            <w:r w:rsidR="00592F2A" w:rsidRPr="006D24DD">
              <w:rPr>
                <w:sz w:val="24"/>
                <w:szCs w:val="24"/>
              </w:rPr>
              <w:t xml:space="preserve"> </w:t>
            </w: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  <w:p w:rsidR="00DA3D7E" w:rsidRPr="006D24DD" w:rsidRDefault="00DA3D7E" w:rsidP="008A7D50">
            <w:pPr>
              <w:rPr>
                <w:sz w:val="24"/>
                <w:szCs w:val="24"/>
              </w:rPr>
            </w:pPr>
          </w:p>
        </w:tc>
      </w:tr>
      <w:tr w:rsidR="00DA3D7E" w:rsidRPr="00EB0B83" w:rsidTr="008A7D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4"/>
              </w:rPr>
              <w:t>Заявители, ранее обращавшиеся за получением муниципальной услуги, за выдачей дубликата документа, выданного по результату её предоставления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 xml:space="preserve">1. Наличие  в запросе о предоставлении муниципальной услуги исправлений, серьёзных повреждений, не позволяющих однозначно истолковать его содержание,  отсутствие обратного адреса, отсутствие </w:t>
            </w:r>
            <w:r w:rsidRPr="008A7D50">
              <w:rPr>
                <w:kern w:val="2"/>
                <w:sz w:val="24"/>
                <w:szCs w:val="24"/>
              </w:rPr>
              <w:lastRenderedPageBreak/>
              <w:t>подписи, печати (при наличии).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2. Представленные заявителем документы утратили силу на момент обращения за предоставлением муниципальной услуги.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3. Подача запроса о предоставлении услуги и документов, необходимых для предоставления услуги в электронной форме</w:t>
            </w:r>
            <w:r w:rsidR="00D01D4D">
              <w:t xml:space="preserve"> </w:t>
            </w:r>
            <w:r w:rsidR="00D01D4D" w:rsidRPr="00D01D4D">
              <w:rPr>
                <w:kern w:val="2"/>
                <w:sz w:val="24"/>
                <w:szCs w:val="24"/>
              </w:rPr>
              <w:t>является несоблюдение установленных действующим законодательством условий признания действительности электронной подписи.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4. Предоставлен неполный комплект документов, необходимых для предоставления услуги.</w:t>
            </w:r>
          </w:p>
          <w:p w:rsidR="00DA3D7E" w:rsidRPr="00EB0B83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5. Несоблюдение установленных законодательством 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8A7D50" w:rsidRDefault="008A7D50" w:rsidP="008A7D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Основания для </w:t>
            </w:r>
            <w:r>
              <w:rPr>
                <w:spacing w:val="-2"/>
                <w:sz w:val="24"/>
              </w:rPr>
              <w:t xml:space="preserve">приостановления 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 не преду</w:t>
            </w:r>
            <w:r>
              <w:rPr>
                <w:spacing w:val="-2"/>
                <w:sz w:val="24"/>
              </w:rPr>
              <w:t>смотрены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50" w:rsidRDefault="008A7D50" w:rsidP="008A7D50">
            <w:pPr>
              <w:pStyle w:val="TableParagraph"/>
              <w:tabs>
                <w:tab w:val="left" w:pos="75"/>
              </w:tabs>
              <w:spacing w:before="240" w:line="252" w:lineRule="auto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1. Представление запроса о предоставлении дубликата неуполномоченным лицом.</w:t>
            </w:r>
          </w:p>
          <w:p w:rsidR="008A7D50" w:rsidRDefault="008A7D50" w:rsidP="008A7D5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spacing w:line="252" w:lineRule="auto"/>
              <w:ind w:left="0" w:right="122"/>
              <w:rPr>
                <w:sz w:val="24"/>
              </w:rPr>
            </w:pPr>
            <w:r>
              <w:rPr>
                <w:sz w:val="24"/>
              </w:rPr>
              <w:t>2. Представление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ненадлежащий </w:t>
            </w:r>
            <w:r>
              <w:rPr>
                <w:spacing w:val="-2"/>
                <w:sz w:val="24"/>
              </w:rPr>
              <w:t>орган.</w:t>
            </w:r>
          </w:p>
          <w:p w:rsidR="008A7D50" w:rsidRDefault="008A7D50" w:rsidP="00E54B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3. Отсутствие факта получения заявителем результата </w:t>
            </w:r>
            <w:r>
              <w:rPr>
                <w:sz w:val="24"/>
              </w:rPr>
              <w:lastRenderedPageBreak/>
              <w:t xml:space="preserve">предоставления муниципальной услуги. </w:t>
            </w:r>
          </w:p>
          <w:p w:rsidR="00DA3D7E" w:rsidRPr="00EB0B83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  <w:r>
              <w:rPr>
                <w:sz w:val="24"/>
              </w:rPr>
              <w:t>4. Отсутствие в запросе информации, позволяющей идентифицировать ранее выданный результат предоставления муниципальной услуги.</w:t>
            </w:r>
          </w:p>
        </w:tc>
      </w:tr>
      <w:tr w:rsidR="00DA3D7E" w:rsidRPr="00EB0B83" w:rsidTr="008A7D5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0B8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DA3D7E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4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</w:t>
            </w:r>
          </w:p>
          <w:p w:rsidR="00DA3D7E" w:rsidRPr="00EB0B83" w:rsidRDefault="00DA3D7E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EB0B83">
              <w:rPr>
                <w:kern w:val="2"/>
                <w:sz w:val="24"/>
                <w:szCs w:val="24"/>
              </w:rPr>
              <w:t>Федерации</w:t>
            </w:r>
          </w:p>
          <w:p w:rsidR="00DA3D7E" w:rsidRPr="00EB0B83" w:rsidRDefault="00DA3D7E" w:rsidP="008A7D50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 xml:space="preserve">1. Наличие  в запросе о предоставлении муниципальной услуги исправлений, серьёзных повреждений, не позволяющих однозначно истолковать его содержание,  отсутствие обратного адреса, отсутствие </w:t>
            </w:r>
            <w:r w:rsidRPr="008A7D50">
              <w:rPr>
                <w:kern w:val="2"/>
                <w:sz w:val="24"/>
                <w:szCs w:val="24"/>
              </w:rPr>
              <w:lastRenderedPageBreak/>
              <w:t>подписи, печати (при наличии).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2. Представленные заявителем документы утратили силу на момент обращения за предоставлением муниципальной услуги.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3. Подача запроса о предоставлении услуги и документов, необходимых для предоставления услуги в электронной форме</w:t>
            </w:r>
            <w:r w:rsidR="00D01D4D">
              <w:t xml:space="preserve"> </w:t>
            </w:r>
            <w:r w:rsidR="00D01D4D" w:rsidRPr="00D01D4D">
              <w:rPr>
                <w:kern w:val="2"/>
                <w:sz w:val="24"/>
                <w:szCs w:val="24"/>
              </w:rPr>
              <w:t>является несоблюдение установленных действующим законодательством условий признания действительности электронной подписи.</w:t>
            </w:r>
          </w:p>
          <w:p w:rsidR="008A7D50" w:rsidRPr="008A7D50" w:rsidRDefault="008A7D50" w:rsidP="008A7D50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4. Предоставлен неполный комплект документов, необходимых для предоставления услуги.</w:t>
            </w:r>
          </w:p>
          <w:p w:rsidR="00DA3D7E" w:rsidRPr="00EB0B83" w:rsidRDefault="008A7D50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8A7D50">
              <w:rPr>
                <w:kern w:val="2"/>
                <w:sz w:val="24"/>
                <w:szCs w:val="24"/>
              </w:rPr>
              <w:t>5. Несоблюдение установленных законодательством  Российской Федерации условий признания действительности электронной подписи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8A7D50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sz w:val="24"/>
              </w:rPr>
              <w:lastRenderedPageBreak/>
              <w:t xml:space="preserve">Основания для </w:t>
            </w:r>
            <w:r>
              <w:rPr>
                <w:spacing w:val="-2"/>
                <w:sz w:val="24"/>
              </w:rPr>
              <w:t xml:space="preserve">приостановления 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 Федерации не преду</w:t>
            </w:r>
            <w:r>
              <w:rPr>
                <w:spacing w:val="-2"/>
                <w:sz w:val="24"/>
              </w:rPr>
              <w:t>смотрены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D7E" w:rsidRPr="00EB0B83" w:rsidRDefault="008A7D50" w:rsidP="008A7D50">
            <w:pPr>
              <w:overflowPunct w:val="0"/>
              <w:jc w:val="both"/>
              <w:textAlignment w:val="baseline"/>
              <w:rPr>
                <w:kern w:val="2"/>
                <w:sz w:val="24"/>
                <w:szCs w:val="22"/>
                <w:shd w:val="clear" w:color="auto" w:fill="FFFFFF"/>
              </w:rPr>
            </w:pPr>
            <w:r w:rsidRPr="008A7D50">
              <w:rPr>
                <w:kern w:val="2"/>
                <w:sz w:val="24"/>
                <w:szCs w:val="22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  <w:r w:rsidR="00E54B02">
              <w:rPr>
                <w:kern w:val="2"/>
                <w:sz w:val="24"/>
                <w:szCs w:val="22"/>
                <w:shd w:val="clear" w:color="auto" w:fill="FFFFFF"/>
              </w:rPr>
              <w:t>.</w:t>
            </w:r>
          </w:p>
        </w:tc>
      </w:tr>
    </w:tbl>
    <w:p w:rsidR="00DA3D7E" w:rsidRDefault="00DA3D7E"/>
    <w:p w:rsidR="00DE7D7B" w:rsidRDefault="00DE7D7B"/>
    <w:p w:rsidR="00DE7D7B" w:rsidRDefault="00DE7D7B" w:rsidP="00DE7D7B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Глава администрации </w:t>
      </w:r>
    </w:p>
    <w:p w:rsidR="00DE7D7B" w:rsidRPr="00FF5E06" w:rsidRDefault="00DE7D7B" w:rsidP="00DE7D7B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Приморского сельского округа</w:t>
      </w:r>
    </w:p>
    <w:p w:rsidR="00DE7D7B" w:rsidRPr="00FF5E06" w:rsidRDefault="00DE7D7B" w:rsidP="00DE7D7B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>администрации муниципального</w:t>
      </w:r>
    </w:p>
    <w:p w:rsidR="00DE7D7B" w:rsidRPr="00DE7D7B" w:rsidRDefault="00DE7D7B">
      <w:pPr>
        <w:rPr>
          <w:rFonts w:eastAsia="Calibri"/>
          <w:sz w:val="26"/>
          <w:szCs w:val="26"/>
          <w:lang w:eastAsia="en-US"/>
        </w:rPr>
      </w:pPr>
      <w:r w:rsidRPr="00FF5E06">
        <w:rPr>
          <w:rFonts w:eastAsia="Calibri"/>
          <w:sz w:val="26"/>
          <w:szCs w:val="26"/>
          <w:lang w:eastAsia="en-US"/>
        </w:rPr>
        <w:t xml:space="preserve">образования город-курорт Анапа  </w:t>
      </w:r>
      <w:r>
        <w:rPr>
          <w:rFonts w:eastAsia="Calibri"/>
          <w:sz w:val="26"/>
          <w:szCs w:val="26"/>
          <w:lang w:eastAsia="en-US"/>
        </w:rPr>
        <w:t xml:space="preserve">  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                  </w:t>
      </w:r>
      <w:r>
        <w:rPr>
          <w:rFonts w:eastAsia="Calibri"/>
          <w:sz w:val="26"/>
          <w:szCs w:val="26"/>
          <w:lang w:eastAsia="en-US"/>
        </w:rPr>
        <w:t xml:space="preserve">                 </w:t>
      </w:r>
      <w:r w:rsidRPr="00FF5E0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FF5E06"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>К.С. Лобова</w:t>
      </w:r>
    </w:p>
    <w:sectPr w:rsidR="00DE7D7B" w:rsidRPr="00DE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86FD8"/>
    <w:multiLevelType w:val="hybridMultilevel"/>
    <w:tmpl w:val="06984B5C"/>
    <w:lvl w:ilvl="0" w:tplc="2F8C83A6">
      <w:start w:val="1"/>
      <w:numFmt w:val="decimal"/>
      <w:lvlText w:val="%1)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9C"/>
    <w:rsid w:val="00130A16"/>
    <w:rsid w:val="00236A3D"/>
    <w:rsid w:val="002553AA"/>
    <w:rsid w:val="002E4C1A"/>
    <w:rsid w:val="00576268"/>
    <w:rsid w:val="00592F2A"/>
    <w:rsid w:val="00741CBA"/>
    <w:rsid w:val="00811627"/>
    <w:rsid w:val="008A7D50"/>
    <w:rsid w:val="00D01D4D"/>
    <w:rsid w:val="00D0394F"/>
    <w:rsid w:val="00DA3D7E"/>
    <w:rsid w:val="00DE6FB6"/>
    <w:rsid w:val="00DE7D7B"/>
    <w:rsid w:val="00E54B02"/>
    <w:rsid w:val="00EA389C"/>
    <w:rsid w:val="00F0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07FA"/>
  <w15:docId w15:val="{51EB3357-5902-4833-A3FE-EB5F1087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D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qFormat/>
    <w:rsid w:val="00DA3D7E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styleId="a4">
    <w:name w:val="No Spacing"/>
    <w:uiPriority w:val="1"/>
    <w:qFormat/>
    <w:rsid w:val="00DA3D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92F2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0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2</cp:revision>
  <dcterms:created xsi:type="dcterms:W3CDTF">2026-02-05T07:41:00Z</dcterms:created>
  <dcterms:modified xsi:type="dcterms:W3CDTF">2026-02-05T07:41:00Z</dcterms:modified>
</cp:coreProperties>
</file>