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F5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Pr="00547DF5">
        <w:rPr>
          <w:rFonts w:ascii="Times New Roman" w:hAnsi="Times New Roman" w:cs="Times New Roman"/>
          <w:sz w:val="32"/>
          <w:szCs w:val="32"/>
        </w:rPr>
        <w:t xml:space="preserve">Информация о работе </w:t>
      </w:r>
    </w:p>
    <w:p w:rsidR="00547DF5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47DF5">
        <w:rPr>
          <w:rFonts w:ascii="Times New Roman" w:hAnsi="Times New Roman" w:cs="Times New Roman"/>
          <w:sz w:val="32"/>
          <w:szCs w:val="32"/>
        </w:rPr>
        <w:t xml:space="preserve">фракции Партии «ЕДИНАЯ РОССИЯ» в Совете </w:t>
      </w:r>
      <w:proofErr w:type="gramStart"/>
      <w:r w:rsidRPr="00547DF5">
        <w:rPr>
          <w:rFonts w:ascii="Times New Roman" w:hAnsi="Times New Roman" w:cs="Times New Roman"/>
          <w:sz w:val="32"/>
          <w:szCs w:val="32"/>
        </w:rPr>
        <w:t>муниципального</w:t>
      </w:r>
      <w:proofErr w:type="gramEnd"/>
      <w:r w:rsidRPr="00547DF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20C17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547DF5">
        <w:rPr>
          <w:rFonts w:ascii="Times New Roman" w:hAnsi="Times New Roman" w:cs="Times New Roman"/>
          <w:sz w:val="32"/>
          <w:szCs w:val="32"/>
        </w:rPr>
        <w:t xml:space="preserve">образования </w:t>
      </w:r>
      <w:r>
        <w:rPr>
          <w:rFonts w:ascii="Times New Roman" w:hAnsi="Times New Roman" w:cs="Times New Roman"/>
          <w:sz w:val="32"/>
          <w:szCs w:val="32"/>
        </w:rPr>
        <w:t xml:space="preserve"> город-курорт Анапа </w:t>
      </w:r>
      <w:r w:rsidRPr="00547DF5">
        <w:rPr>
          <w:rFonts w:ascii="Times New Roman" w:hAnsi="Times New Roman" w:cs="Times New Roman"/>
          <w:sz w:val="32"/>
          <w:szCs w:val="32"/>
        </w:rPr>
        <w:t>третьего созыва</w:t>
      </w:r>
      <w:r>
        <w:rPr>
          <w:rFonts w:ascii="Times New Roman" w:hAnsi="Times New Roman" w:cs="Times New Roman"/>
          <w:sz w:val="32"/>
          <w:szCs w:val="32"/>
        </w:rPr>
        <w:t xml:space="preserve"> за 201</w:t>
      </w:r>
      <w:r w:rsidR="004472AF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 год.</w:t>
      </w:r>
    </w:p>
    <w:p w:rsidR="00547DF5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47DF5" w:rsidRDefault="00547DF5" w:rsidP="00714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DF5">
        <w:rPr>
          <w:rFonts w:ascii="Times New Roman" w:hAnsi="Times New Roman" w:cs="Times New Roman"/>
          <w:sz w:val="28"/>
          <w:szCs w:val="28"/>
        </w:rPr>
        <w:t>Фракция ВПП «ЕДИНАЯ РОССИЯ» в Совете муниципального образования третьего созыва</w:t>
      </w:r>
      <w:r>
        <w:rPr>
          <w:rFonts w:ascii="Times New Roman" w:hAnsi="Times New Roman" w:cs="Times New Roman"/>
          <w:sz w:val="28"/>
          <w:szCs w:val="28"/>
        </w:rPr>
        <w:t>, избранном 13 сентября 2015 года,</w:t>
      </w:r>
      <w:r w:rsidRPr="00547DF5">
        <w:rPr>
          <w:rFonts w:ascii="Times New Roman" w:hAnsi="Times New Roman" w:cs="Times New Roman"/>
          <w:sz w:val="28"/>
          <w:szCs w:val="28"/>
        </w:rPr>
        <w:t xml:space="preserve"> образована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DF5">
        <w:rPr>
          <w:rFonts w:ascii="Times New Roman" w:hAnsi="Times New Roman" w:cs="Times New Roman"/>
          <w:sz w:val="28"/>
          <w:szCs w:val="28"/>
        </w:rPr>
        <w:t>23 сентября 2015 года</w:t>
      </w:r>
      <w:r w:rsidR="00F12292">
        <w:rPr>
          <w:rFonts w:ascii="Times New Roman" w:hAnsi="Times New Roman" w:cs="Times New Roman"/>
          <w:sz w:val="28"/>
          <w:szCs w:val="28"/>
        </w:rPr>
        <w:t>, протокол №1</w:t>
      </w:r>
      <w:r w:rsidRPr="00547D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8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неё вошли 26 депутатов из 27 избранных</w:t>
      </w:r>
      <w:r w:rsidR="00714AB0">
        <w:rPr>
          <w:rFonts w:ascii="Times New Roman" w:hAnsi="Times New Roman" w:cs="Times New Roman"/>
          <w:sz w:val="28"/>
          <w:szCs w:val="28"/>
        </w:rPr>
        <w:t xml:space="preserve"> (</w:t>
      </w:r>
      <w:r w:rsidR="00A47D47">
        <w:rPr>
          <w:rFonts w:ascii="Times New Roman" w:hAnsi="Times New Roman" w:cs="Times New Roman"/>
          <w:sz w:val="28"/>
          <w:szCs w:val="28"/>
        </w:rPr>
        <w:t>список прилагается)</w:t>
      </w:r>
      <w:r w:rsidR="00F12292">
        <w:rPr>
          <w:rFonts w:ascii="Times New Roman" w:hAnsi="Times New Roman" w:cs="Times New Roman"/>
          <w:sz w:val="28"/>
          <w:szCs w:val="28"/>
        </w:rPr>
        <w:t>, заявления от всех имеются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74F1">
        <w:rPr>
          <w:rFonts w:ascii="Times New Roman" w:hAnsi="Times New Roman" w:cs="Times New Roman"/>
          <w:sz w:val="28"/>
          <w:szCs w:val="28"/>
        </w:rPr>
        <w:t xml:space="preserve"> Фракция зарегистрирована решением Совета муниципального образования город-курорт Анапа третьего созыва № 3 от 24 сентября 2015 года.</w:t>
      </w:r>
    </w:p>
    <w:p w:rsidR="006512F0" w:rsidRDefault="00854457" w:rsidP="008544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2017 год проведено 22 заседания фракции ВПП «ЕДИНАЯ РОССИЯ», </w:t>
      </w:r>
      <w:r w:rsidR="00472B0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72B0F" w:rsidRPr="00472B0F">
        <w:rPr>
          <w:rFonts w:ascii="Times New Roman" w:hAnsi="Times New Roman" w:cs="Times New Roman"/>
          <w:color w:val="000000" w:themeColor="text1"/>
          <w:sz w:val="28"/>
          <w:szCs w:val="28"/>
        </w:rPr>
        <w:t>ассмотрено 54  вопроса, осуществлено 33 рабочих поездок по сельским округам.</w:t>
      </w:r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>. Члены фракции приняли участие в подготовке и проведении публичных слушаний по проектам индикативного плана социально-экономического развития муниципального образования на 2018 год и на плановый период 2019 и 2020 годов и бюджета муниципального образования на 2018 год.</w:t>
      </w:r>
      <w:proofErr w:type="gramEnd"/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региональная неделя приёмов граждан по итогам ее было принято более 150 человек. На первом месте оказались проблемы </w:t>
      </w:r>
      <w:r w:rsidR="006512F0"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>благоустройства</w:t>
      </w:r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>, на втором – вопросы</w:t>
      </w:r>
      <w:r w:rsidR="006512F0" w:rsidRPr="006512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12F0"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>жилищно-коммунального хозяйства и газификации</w:t>
      </w:r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>, на третьем – социального обеспечения, на четвертом – вопросы правового характера: от ввода жилья в эксплуатацию до оформления земельно-правовой документации.</w:t>
      </w:r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47DF5" w:rsidRPr="00854457" w:rsidRDefault="00854457" w:rsidP="008544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4457">
        <w:rPr>
          <w:rFonts w:ascii="Times New Roman" w:hAnsi="Times New Roman" w:cs="Times New Roman"/>
          <w:color w:val="000000" w:themeColor="text1"/>
          <w:sz w:val="28"/>
          <w:szCs w:val="28"/>
        </w:rPr>
        <w:t>Состав депутатского  объединения, план работы и график работы общественной приёмной фракции размещены на официальном сайте муниципального образования в разделе «Совет муниципального образования».</w:t>
      </w:r>
    </w:p>
    <w:p w:rsidR="00472B0F" w:rsidRPr="00EC4DBC" w:rsidRDefault="00472B0F" w:rsidP="00472B0F">
      <w:pPr>
        <w:ind w:firstLine="708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Активно на территории муниципального образования реализуются партийные проекты: «гражданский университет», «модернизация образования», «Анапа - круглогодичный курорт», «</w:t>
      </w:r>
      <w:proofErr w:type="gramStart"/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Анапа-безопасный</w:t>
      </w:r>
      <w:proofErr w:type="gramEnd"/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город», «Городская среда», «Местный Дом культуры», которые курируют депутаты. </w:t>
      </w:r>
    </w:p>
    <w:p w:rsidR="00E90540" w:rsidRPr="00EC4DBC" w:rsidRDefault="00472B0F" w:rsidP="00472B0F">
      <w:pPr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Например, в рамках партийного проекта «Местный дом культуры» и при помощи куратора партийного проекта Светланы Ивановны Хижняк проведен ремонт здания Дома культуры поселка Виноградный. Всего на ремонт и закупку оборудования потратили 2 </w:t>
      </w:r>
      <w:proofErr w:type="gramStart"/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млн</w:t>
      </w:r>
      <w:proofErr w:type="gramEnd"/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рублей. </w:t>
      </w:r>
    </w:p>
    <w:p w:rsidR="005F3C83" w:rsidRPr="00EC4DBC" w:rsidRDefault="007E0684" w:rsidP="00714AB0">
      <w:pPr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C4DB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           </w:t>
      </w:r>
      <w:r w:rsidR="005F3C83" w:rsidRPr="00EC4D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Организованна работа общественной приёмной фракции:</w:t>
      </w:r>
    </w:p>
    <w:p w:rsidR="00472B0F" w:rsidRPr="00EC4DBC" w:rsidRDefault="00472B0F" w:rsidP="00714AB0">
      <w:pPr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Депутаты Совета постоянно на своих избирательных округах проводят приемы граждан и ведут учет обращений. По отдельному графику ведется прием членами фракции партии «Единой России». Проведено 108 приемов граждан, зарегистрировано 358 обращений.</w:t>
      </w:r>
    </w:p>
    <w:p w:rsidR="007E0684" w:rsidRPr="00EC4DBC" w:rsidRDefault="001C7C3A" w:rsidP="00714AB0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4D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Pr="00EC4D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EE0C62"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Состав депутат</w:t>
      </w:r>
      <w:bookmarkStart w:id="0" w:name="_GoBack"/>
      <w:bookmarkEnd w:id="0"/>
      <w:r w:rsidR="00EE0C62"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ского  объединения, план работы и график работы общественной приёмной </w:t>
      </w:r>
      <w:r w:rsidR="00E004ED"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фракции </w:t>
      </w:r>
      <w:r w:rsidR="00EE0C62"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размещены на официальном сайте муниципального образования в разделе «Совет муниципального образования», график приёма – также опубликован. Информация о работе фракции публикуется на новостной ленте официального  сайта</w:t>
      </w:r>
      <w:r w:rsidR="00E004ED"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4AB0" w:rsidRPr="00854457" w:rsidRDefault="00714AB0" w:rsidP="00E004ED">
      <w:pPr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14AB0" w:rsidRPr="00EC4DBC" w:rsidRDefault="00714AB0" w:rsidP="00E004ED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фракции                                                               Л.И. Кочетов</w:t>
      </w:r>
    </w:p>
    <w:p w:rsidR="007E0684" w:rsidRPr="00854457" w:rsidRDefault="007E0684" w:rsidP="007E0684">
      <w:pPr>
        <w:jc w:val="both"/>
        <w:outlineLvl w:val="2"/>
        <w:rPr>
          <w:rFonts w:ascii="Times New Roman" w:eastAsia="Calibri" w:hAnsi="Times New Roman" w:cs="Times New Roman"/>
          <w:b/>
          <w:color w:val="FF0000"/>
          <w:sz w:val="26"/>
          <w:szCs w:val="26"/>
        </w:rPr>
      </w:pPr>
    </w:p>
    <w:p w:rsidR="00547DF5" w:rsidRPr="00547DF5" w:rsidRDefault="00547DF5" w:rsidP="00547DF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547DF5" w:rsidRPr="00547DF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88E" w:rsidRDefault="00A7288E" w:rsidP="00AC0E6F">
      <w:pPr>
        <w:spacing w:after="0" w:line="240" w:lineRule="auto"/>
      </w:pPr>
      <w:r>
        <w:separator/>
      </w:r>
    </w:p>
  </w:endnote>
  <w:endnote w:type="continuationSeparator" w:id="0">
    <w:p w:rsidR="00A7288E" w:rsidRDefault="00A7288E" w:rsidP="00AC0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6657117"/>
      <w:docPartObj>
        <w:docPartGallery w:val="Page Numbers (Bottom of Page)"/>
        <w:docPartUnique/>
      </w:docPartObj>
    </w:sdtPr>
    <w:sdtEndPr/>
    <w:sdtContent>
      <w:p w:rsidR="00AC0E6F" w:rsidRDefault="00AC0E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DBC">
          <w:rPr>
            <w:noProof/>
          </w:rPr>
          <w:t>1</w:t>
        </w:r>
        <w:r>
          <w:fldChar w:fldCharType="end"/>
        </w:r>
      </w:p>
    </w:sdtContent>
  </w:sdt>
  <w:p w:rsidR="00AC0E6F" w:rsidRDefault="00AC0E6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88E" w:rsidRDefault="00A7288E" w:rsidP="00AC0E6F">
      <w:pPr>
        <w:spacing w:after="0" w:line="240" w:lineRule="auto"/>
      </w:pPr>
      <w:r>
        <w:separator/>
      </w:r>
    </w:p>
  </w:footnote>
  <w:footnote w:type="continuationSeparator" w:id="0">
    <w:p w:rsidR="00A7288E" w:rsidRDefault="00A7288E" w:rsidP="00AC0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0C24"/>
    <w:multiLevelType w:val="hybridMultilevel"/>
    <w:tmpl w:val="9D789316"/>
    <w:lvl w:ilvl="0" w:tplc="89F28B9E">
      <w:start w:val="1"/>
      <w:numFmt w:val="decimal"/>
      <w:lvlText w:val="%1."/>
      <w:lvlJc w:val="left"/>
      <w:pPr>
        <w:ind w:left="5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AF2"/>
    <w:rsid w:val="00091DED"/>
    <w:rsid w:val="000D3A0B"/>
    <w:rsid w:val="001274F1"/>
    <w:rsid w:val="0018737F"/>
    <w:rsid w:val="001C7C3A"/>
    <w:rsid w:val="0027703D"/>
    <w:rsid w:val="00316101"/>
    <w:rsid w:val="004472AF"/>
    <w:rsid w:val="00472B0F"/>
    <w:rsid w:val="00517ACE"/>
    <w:rsid w:val="00547DF5"/>
    <w:rsid w:val="005A1EF3"/>
    <w:rsid w:val="005F3C83"/>
    <w:rsid w:val="006113F5"/>
    <w:rsid w:val="006512F0"/>
    <w:rsid w:val="00714AB0"/>
    <w:rsid w:val="007E0684"/>
    <w:rsid w:val="00854457"/>
    <w:rsid w:val="00911AF2"/>
    <w:rsid w:val="00995D34"/>
    <w:rsid w:val="009D6F8F"/>
    <w:rsid w:val="00A47D47"/>
    <w:rsid w:val="00A67A9F"/>
    <w:rsid w:val="00A7288E"/>
    <w:rsid w:val="00AC0E6F"/>
    <w:rsid w:val="00CB36F7"/>
    <w:rsid w:val="00E004ED"/>
    <w:rsid w:val="00E90540"/>
    <w:rsid w:val="00E95572"/>
    <w:rsid w:val="00EC4DBC"/>
    <w:rsid w:val="00EE0C62"/>
    <w:rsid w:val="00EE7228"/>
    <w:rsid w:val="00F12292"/>
    <w:rsid w:val="00F20C17"/>
    <w:rsid w:val="00F57369"/>
    <w:rsid w:val="00F8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8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E6F"/>
  </w:style>
  <w:style w:type="paragraph" w:styleId="a6">
    <w:name w:val="footer"/>
    <w:basedOn w:val="a"/>
    <w:link w:val="a7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8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E6F"/>
  </w:style>
  <w:style w:type="paragraph" w:styleId="a6">
    <w:name w:val="footer"/>
    <w:basedOn w:val="a"/>
    <w:link w:val="a7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318-2</dc:creator>
  <cp:lastModifiedBy>Фалько</cp:lastModifiedBy>
  <cp:revision>9</cp:revision>
  <cp:lastPrinted>2016-01-18T14:55:00Z</cp:lastPrinted>
  <dcterms:created xsi:type="dcterms:W3CDTF">2018-01-24T07:34:00Z</dcterms:created>
  <dcterms:modified xsi:type="dcterms:W3CDTF">2018-02-01T08:35:00Z</dcterms:modified>
</cp:coreProperties>
</file>