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B1" w:rsidRDefault="004F54B1" w:rsidP="004F54B1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Отчет "Департамент внутренней политики – статистические данные о работе с обращениями граждан (по данным ОМСУ)" за период 01.</w:t>
      </w:r>
      <w:r w:rsidR="007B0EF1">
        <w:rPr>
          <w:rFonts w:ascii="Times New Roman" w:hAnsi="Times New Roman" w:cs="Times New Roman"/>
          <w:b/>
          <w:sz w:val="36"/>
          <w:szCs w:val="36"/>
        </w:rPr>
        <w:t>0</w:t>
      </w:r>
      <w:r w:rsidR="00FC1B71">
        <w:rPr>
          <w:rFonts w:ascii="Times New Roman" w:hAnsi="Times New Roman" w:cs="Times New Roman"/>
          <w:b/>
          <w:sz w:val="36"/>
          <w:szCs w:val="36"/>
        </w:rPr>
        <w:t>4</w:t>
      </w:r>
      <w:r w:rsidR="00901025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7B0EF1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F1192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F1192">
        <w:rPr>
          <w:rFonts w:ascii="Times New Roman" w:hAnsi="Times New Roman" w:cs="Times New Roman"/>
          <w:b/>
          <w:sz w:val="36"/>
          <w:szCs w:val="36"/>
        </w:rPr>
        <w:t>3</w:t>
      </w:r>
      <w:r w:rsidR="00FC1B71">
        <w:rPr>
          <w:rFonts w:ascii="Times New Roman" w:hAnsi="Times New Roman" w:cs="Times New Roman"/>
          <w:b/>
          <w:sz w:val="36"/>
          <w:szCs w:val="36"/>
        </w:rPr>
        <w:t>0</w:t>
      </w:r>
      <w:r w:rsidR="003F1192">
        <w:rPr>
          <w:rFonts w:ascii="Times New Roman" w:hAnsi="Times New Roman" w:cs="Times New Roman"/>
          <w:b/>
          <w:sz w:val="36"/>
          <w:szCs w:val="36"/>
        </w:rPr>
        <w:t>.</w:t>
      </w:r>
      <w:r w:rsidR="00FC1B71">
        <w:rPr>
          <w:rFonts w:ascii="Times New Roman" w:hAnsi="Times New Roman" w:cs="Times New Roman"/>
          <w:b/>
          <w:sz w:val="36"/>
          <w:szCs w:val="36"/>
        </w:rPr>
        <w:t>06</w:t>
      </w:r>
      <w:r>
        <w:rPr>
          <w:rFonts w:ascii="Times New Roman" w:hAnsi="Times New Roman" w:cs="Times New Roman"/>
          <w:b/>
          <w:sz w:val="36"/>
          <w:szCs w:val="36"/>
        </w:rPr>
        <w:t>.202</w:t>
      </w:r>
      <w:r w:rsidR="007B0EF1">
        <w:rPr>
          <w:rFonts w:ascii="Times New Roman" w:hAnsi="Times New Roman" w:cs="Times New Roman"/>
          <w:b/>
          <w:sz w:val="36"/>
          <w:szCs w:val="36"/>
        </w:rPr>
        <w:t>6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Территории и МО (ОКТМО)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город-курорт Анапа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1.Поступило всего письменных обращений (шт.):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2163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1.1.в том числе из администрации края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254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1.2.в том числе по сети "Интернет" в ОИВ\МО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991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2.Взято на контроль всего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1349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2.1.в том числе из администрации края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3.Поступило повторно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4.Рассмотрено всего обращений (шт.), из них: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1926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4.1.поддержано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679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4.1.1.в том числе "меры приняты"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4.2.разъяснено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1247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4.3.не поддержано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5.В работе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1250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6.Рассмотренно </w:t>
            </w:r>
            <w:proofErr w:type="spellStart"/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комиссионно</w:t>
            </w:r>
            <w:proofErr w:type="spellEnd"/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выездом на место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788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7.Рассмотрено с нарушением сроков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8.Выявлено случаев волокиты, либо нарушений прав и законных интересов граждан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8.1.привлечено к ответственности (чел.)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8.2.в том числе по представлениям прокуратуры (чел.)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9.Проверена достоверность ответов (шт.), из них: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736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9.1.с выездом на место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9.2.по телефону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621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9.3.анкетирование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10.Принято граждан на личных приемах руководством (шт.) 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336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10.1.в том числе руководителем ОИВ\главой МО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11.Принято граждан специалистами, ответственными за работу с обращениями граждан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680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12.Принято звонков по телефону "горячей линии" специалистами, ответственными за работу с обращениями граждан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13.Получено карточек по обращениям, поступившим на многоканальный круглосуточный телефон администрации Краснодарского края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14.Количество публикаций о работе с обращениями граждан в средствах массовой информации (шт.) (только для МО),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15.Оказание методической помощи (только для МО) (шт.)  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15.1.проведено семинаров (шт.)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15.2.выездов в поселения (шт.), в том числе (по данным ОМСУ),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4F1750" w:rsidRPr="004F1750" w:rsidTr="004F1750">
        <w:trPr>
          <w:trHeight w:val="702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16.Обращения из почтовых ящиков и боксов "Почта губернатора" (только для МО) (шт.),  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750" w:rsidRPr="004F1750" w:rsidRDefault="004F1750" w:rsidP="004F1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F175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</w:tbl>
    <w:p w:rsidR="007B0EF1" w:rsidRDefault="007B0EF1" w:rsidP="004F54B1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B0EF1" w:rsidRDefault="007B0EF1" w:rsidP="004F54B1">
      <w:p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7B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B0"/>
    <w:rsid w:val="000C6A3D"/>
    <w:rsid w:val="000D2D55"/>
    <w:rsid w:val="00257E75"/>
    <w:rsid w:val="003227C9"/>
    <w:rsid w:val="003D1AFF"/>
    <w:rsid w:val="003F1192"/>
    <w:rsid w:val="003F7F0F"/>
    <w:rsid w:val="004F1750"/>
    <w:rsid w:val="004F54B1"/>
    <w:rsid w:val="005C2950"/>
    <w:rsid w:val="005C68A1"/>
    <w:rsid w:val="0061381D"/>
    <w:rsid w:val="007B0EF1"/>
    <w:rsid w:val="008A3BB0"/>
    <w:rsid w:val="00901025"/>
    <w:rsid w:val="00952D67"/>
    <w:rsid w:val="009A2D5E"/>
    <w:rsid w:val="00B95073"/>
    <w:rsid w:val="00BC04D6"/>
    <w:rsid w:val="00C211B2"/>
    <w:rsid w:val="00C96F05"/>
    <w:rsid w:val="00D603C6"/>
    <w:rsid w:val="00DB6CB2"/>
    <w:rsid w:val="00E26F44"/>
    <w:rsid w:val="00FC1B71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00D7"/>
  <w15:docId w15:val="{6BF6AD65-FA56-49BF-910E-7D08E7D8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25</cp:revision>
  <dcterms:created xsi:type="dcterms:W3CDTF">2022-10-12T13:25:00Z</dcterms:created>
  <dcterms:modified xsi:type="dcterms:W3CDTF">2026-07-16T08:22:00Z</dcterms:modified>
</cp:coreProperties>
</file>