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>Территориальная трехсторонняя комисс</w:t>
      </w:r>
      <w:r w:rsidR="00395D8E" w:rsidRPr="00AF38EA">
        <w:rPr>
          <w:sz w:val="26"/>
          <w:szCs w:val="26"/>
        </w:rPr>
        <w:t xml:space="preserve">ия  по регулированию </w:t>
      </w:r>
      <w:proofErr w:type="gramStart"/>
      <w:r w:rsidR="00395D8E" w:rsidRPr="00AF38EA">
        <w:rPr>
          <w:sz w:val="26"/>
          <w:szCs w:val="26"/>
        </w:rPr>
        <w:t>социально-</w:t>
      </w:r>
      <w:r w:rsidRPr="00AF38EA">
        <w:rPr>
          <w:sz w:val="26"/>
          <w:szCs w:val="26"/>
        </w:rPr>
        <w:t>трудовых</w:t>
      </w:r>
      <w:proofErr w:type="gramEnd"/>
      <w:r w:rsidRPr="00AF38EA">
        <w:rPr>
          <w:sz w:val="26"/>
          <w:szCs w:val="26"/>
        </w:rPr>
        <w:t xml:space="preserve"> отношений в муниципальном образовании </w:t>
      </w:r>
    </w:p>
    <w:p w:rsidR="00784F50" w:rsidRPr="00AF38EA" w:rsidRDefault="00784F50" w:rsidP="002D2C7F">
      <w:pPr>
        <w:jc w:val="center"/>
        <w:rPr>
          <w:sz w:val="26"/>
          <w:szCs w:val="26"/>
        </w:rPr>
      </w:pPr>
      <w:r w:rsidRPr="00AF38EA">
        <w:rPr>
          <w:sz w:val="26"/>
          <w:szCs w:val="26"/>
        </w:rPr>
        <w:t xml:space="preserve">город-курорт Анапа </w:t>
      </w:r>
    </w:p>
    <w:p w:rsidR="00784F50" w:rsidRPr="00AF38EA" w:rsidRDefault="00784F50" w:rsidP="002D2C7F">
      <w:pPr>
        <w:jc w:val="center"/>
        <w:rPr>
          <w:sz w:val="16"/>
          <w:szCs w:val="16"/>
        </w:rPr>
      </w:pPr>
    </w:p>
    <w:p w:rsidR="00784F50" w:rsidRPr="00AF38EA" w:rsidRDefault="00784F50" w:rsidP="002D2C7F">
      <w:pPr>
        <w:jc w:val="center"/>
        <w:rPr>
          <w:spacing w:val="40"/>
          <w:sz w:val="26"/>
          <w:szCs w:val="26"/>
        </w:rPr>
      </w:pPr>
      <w:r w:rsidRPr="00AF38EA">
        <w:rPr>
          <w:spacing w:val="40"/>
          <w:sz w:val="26"/>
          <w:szCs w:val="26"/>
        </w:rPr>
        <w:t>РЕШЕНИЕ</w:t>
      </w:r>
    </w:p>
    <w:p w:rsidR="00784F50" w:rsidRPr="00AF38EA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AF38EA">
        <w:rPr>
          <w:spacing w:val="40"/>
          <w:sz w:val="16"/>
          <w:szCs w:val="16"/>
        </w:rPr>
        <w:t xml:space="preserve">     </w:t>
      </w:r>
    </w:p>
    <w:p w:rsidR="003B7467" w:rsidRPr="00AF38EA" w:rsidRDefault="00AC511E" w:rsidP="003B7467">
      <w:pPr>
        <w:tabs>
          <w:tab w:val="left" w:pos="975"/>
        </w:tabs>
        <w:jc w:val="center"/>
        <w:rPr>
          <w:sz w:val="26"/>
          <w:szCs w:val="26"/>
        </w:rPr>
      </w:pPr>
      <w:r w:rsidRPr="00AC511E">
        <w:rPr>
          <w:sz w:val="26"/>
          <w:szCs w:val="26"/>
        </w:rPr>
        <w:t>28 сентября 2020 г</w:t>
      </w:r>
      <w:r w:rsidR="00CE359A">
        <w:rPr>
          <w:sz w:val="26"/>
          <w:szCs w:val="26"/>
        </w:rPr>
        <w:t xml:space="preserve">.    </w:t>
      </w:r>
      <w:bookmarkStart w:id="0" w:name="_GoBack"/>
      <w:bookmarkEnd w:id="0"/>
      <w:r w:rsidR="003B7467" w:rsidRPr="00AF38EA">
        <w:rPr>
          <w:sz w:val="26"/>
          <w:szCs w:val="26"/>
        </w:rPr>
        <w:t xml:space="preserve">                                     </w:t>
      </w:r>
      <w:r w:rsidR="00BA53C6">
        <w:rPr>
          <w:sz w:val="26"/>
          <w:szCs w:val="26"/>
        </w:rPr>
        <w:t xml:space="preserve"> </w:t>
      </w:r>
      <w:r w:rsidR="003B7467" w:rsidRPr="00AF38EA">
        <w:rPr>
          <w:sz w:val="26"/>
          <w:szCs w:val="26"/>
        </w:rPr>
        <w:t xml:space="preserve"> </w:t>
      </w:r>
      <w:r w:rsidR="00144613" w:rsidRPr="00AF38EA">
        <w:rPr>
          <w:sz w:val="26"/>
          <w:szCs w:val="26"/>
        </w:rPr>
        <w:t xml:space="preserve">         </w:t>
      </w:r>
      <w:r w:rsidR="003B7467" w:rsidRPr="00AF38EA">
        <w:rPr>
          <w:sz w:val="26"/>
          <w:szCs w:val="26"/>
        </w:rPr>
        <w:t xml:space="preserve">                                                                    № </w:t>
      </w:r>
      <w:r>
        <w:rPr>
          <w:sz w:val="26"/>
          <w:szCs w:val="26"/>
        </w:rPr>
        <w:t>3/4</w:t>
      </w:r>
    </w:p>
    <w:p w:rsidR="00123E4C" w:rsidRPr="00AF38EA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AF38EA" w:rsidRDefault="00BA53C6" w:rsidP="003634D7">
      <w:pPr>
        <w:tabs>
          <w:tab w:val="left" w:pos="3828"/>
          <w:tab w:val="left" w:pos="4962"/>
        </w:tabs>
        <w:suppressAutoHyphens w:val="0"/>
        <w:autoSpaceDN w:val="0"/>
        <w:adjustRightInd w:val="0"/>
        <w:ind w:right="6803"/>
        <w:jc w:val="both"/>
        <w:rPr>
          <w:kern w:val="28"/>
          <w:sz w:val="26"/>
          <w:szCs w:val="26"/>
        </w:rPr>
      </w:pPr>
      <w:r w:rsidRPr="00BA53C6">
        <w:rPr>
          <w:kern w:val="28"/>
          <w:sz w:val="26"/>
          <w:szCs w:val="26"/>
        </w:rPr>
        <w:t>Об организации оздоровительной кампа</w:t>
      </w:r>
      <w:r w:rsidR="00AC511E">
        <w:rPr>
          <w:kern w:val="28"/>
          <w:sz w:val="26"/>
          <w:szCs w:val="26"/>
        </w:rPr>
        <w:t>нии детей в третьем квартале 2020</w:t>
      </w:r>
      <w:r w:rsidRPr="00BA53C6">
        <w:rPr>
          <w:kern w:val="28"/>
          <w:sz w:val="26"/>
          <w:szCs w:val="26"/>
        </w:rPr>
        <w:t xml:space="preserve"> года</w:t>
      </w:r>
    </w:p>
    <w:p w:rsidR="009C37C8" w:rsidRPr="00AF38EA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В муниципальном образовании город-курорт Анапа уполномоченным органом по организации отдыха, оздоровления и занятости детей является управление по делам семьи и детей администрации муниципального образования город-курорт Анапа (далее - управление по делам семьи и детей).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 xml:space="preserve">Координатором деятельности является межведомственная комиссия муниципального образования город-курорт Анапа по организации отдыха, оздоровления и занятости детей (далее - МВК). 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 xml:space="preserve">В условиях сложившейся ситуации по новой </w:t>
      </w:r>
      <w:proofErr w:type="spellStart"/>
      <w:r w:rsidRPr="00AC511E">
        <w:rPr>
          <w:kern w:val="28"/>
          <w:sz w:val="26"/>
          <w:szCs w:val="26"/>
        </w:rPr>
        <w:t>коронавирусной</w:t>
      </w:r>
      <w:proofErr w:type="spellEnd"/>
      <w:r w:rsidRPr="00AC511E">
        <w:rPr>
          <w:kern w:val="28"/>
          <w:sz w:val="26"/>
          <w:szCs w:val="26"/>
        </w:rPr>
        <w:t xml:space="preserve"> инфекции (COVID-19) в период летней оздоровительной кампании 2020 года функционировали 16 учреждений отдыха и оздоровления детей, в том числе: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- загородные лагеря – 9;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- санаторные оздоровительные лагеря – 5;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- детские санатории  - 2.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AC511E">
        <w:rPr>
          <w:kern w:val="28"/>
          <w:sz w:val="26"/>
          <w:szCs w:val="26"/>
        </w:rPr>
        <w:t xml:space="preserve">Уменьшение количества ДОЛ по сравнению с 2019 года отмечается в связи со сложившейся санитарно-эпидемиологической обстановкой по новой </w:t>
      </w:r>
      <w:proofErr w:type="spellStart"/>
      <w:r w:rsidRPr="00AC511E">
        <w:rPr>
          <w:kern w:val="28"/>
          <w:sz w:val="26"/>
          <w:szCs w:val="26"/>
        </w:rPr>
        <w:t>коронавирусной</w:t>
      </w:r>
      <w:proofErr w:type="spellEnd"/>
      <w:r w:rsidRPr="00AC511E">
        <w:rPr>
          <w:kern w:val="28"/>
          <w:sz w:val="26"/>
          <w:szCs w:val="26"/>
        </w:rPr>
        <w:t xml:space="preserve"> инфекции (COVID-19), с вступлением в силу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C511E">
        <w:rPr>
          <w:kern w:val="28"/>
          <w:sz w:val="26"/>
          <w:szCs w:val="26"/>
        </w:rPr>
        <w:t>коронавирусной</w:t>
      </w:r>
      <w:proofErr w:type="spellEnd"/>
      <w:r w:rsidRPr="00AC511E">
        <w:rPr>
          <w:kern w:val="28"/>
          <w:sz w:val="26"/>
          <w:szCs w:val="26"/>
        </w:rPr>
        <w:t xml:space="preserve"> инфекции (COVID-19)», согласно которому функционирование учреждений отдыха и</w:t>
      </w:r>
      <w:proofErr w:type="gramEnd"/>
      <w:r w:rsidRPr="00AC511E">
        <w:rPr>
          <w:kern w:val="28"/>
          <w:sz w:val="26"/>
          <w:szCs w:val="26"/>
        </w:rPr>
        <w:t xml:space="preserve"> оздоровления детей в 2020 году было разрешено с 01.07.2020, при этом на отдых принимались только дети Краснодарского края и в последующем дети Арктической зоны. 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Всего в период летней оздоровительной кампании 2020 года в учреждениях отдыха и оздоровления детей отдохнуло 14268 детей.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 xml:space="preserve">На основании постановления главы администрации (губернатора) Краснодарского края </w:t>
      </w:r>
      <w:proofErr w:type="gramStart"/>
      <w:r w:rsidRPr="00AC511E">
        <w:rPr>
          <w:kern w:val="28"/>
          <w:sz w:val="26"/>
          <w:szCs w:val="26"/>
        </w:rPr>
        <w:t xml:space="preserve">от 13 марта 2020 г. № 129 «О введении режима повышенной готовности на территории Краснодарского края и мерах распространения новой </w:t>
      </w:r>
      <w:proofErr w:type="spellStart"/>
      <w:r w:rsidRPr="00AC511E">
        <w:rPr>
          <w:kern w:val="28"/>
          <w:sz w:val="26"/>
          <w:szCs w:val="26"/>
        </w:rPr>
        <w:t>коронавирусной</w:t>
      </w:r>
      <w:proofErr w:type="spellEnd"/>
      <w:r w:rsidRPr="00AC511E">
        <w:rPr>
          <w:kern w:val="28"/>
          <w:sz w:val="26"/>
          <w:szCs w:val="26"/>
        </w:rPr>
        <w:t xml:space="preserve"> инфекции (COVID-19)», постановления главы администрации (губернатора) Краснодарского края от 31 марта 2020 г. № 185 «О введении ограничительных мероприятий (карантина) на территории Краснодарского края» на период действия режима "Повышенная готовность" приостановить участие в спортивных и физкультурных соревнованиях (мероприятиях), экскурсионных, культурных и</w:t>
      </w:r>
      <w:proofErr w:type="gramEnd"/>
      <w:r w:rsidRPr="00AC511E">
        <w:rPr>
          <w:kern w:val="28"/>
          <w:sz w:val="26"/>
          <w:szCs w:val="26"/>
        </w:rPr>
        <w:t xml:space="preserve"> иных мероприятий. По вышеуказанной причине в летний период 2020 года по линии управления культуры, управления по физической культуре и спорту, управления молодежной политики различного рода мероприятия проводились в онлайн-режиме.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AC511E">
        <w:rPr>
          <w:kern w:val="28"/>
          <w:sz w:val="26"/>
          <w:szCs w:val="26"/>
        </w:rPr>
        <w:t>По состоянию на 18.09.2020 года в управление по делам семьи и детей администрации муниципального образования город-курорт Анапа было подано 590 заявлений для постановки в очередь на предоставление путевок (курсовок) в лагеря и санатории на отдых и оздоровление детей-сирот и детей, оставшихся без попечения родителей и родительских детей, местом жительства которых является Краснодарский край.</w:t>
      </w:r>
      <w:proofErr w:type="gramEnd"/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lastRenderedPageBreak/>
        <w:t>В 2020 году по линии министерства труда и социального развития Краснодарского края выделены 922 путёвки в санаторно-курортные организации и детские оздоровительные лагеря, их них: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 xml:space="preserve">- через управление по делам семьи и детей администрации муниципального образования город-курорт Анапа 241 бесплатных путевок (курсовок) для детей-сирот и детей, оставшихся без попечения родителей, и родительских детей. 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- через управление социальной защиты населения министерства труда и социального развития Краснодарского края в городе-курорте Анапа 681 путевка для детей из многодетных, малоимущих семей, детей-инвалидов, детей состоящих на учетах в органах профилактики.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 w:rsidRPr="00AC511E">
        <w:rPr>
          <w:kern w:val="28"/>
          <w:sz w:val="26"/>
          <w:szCs w:val="26"/>
        </w:rPr>
        <w:t>Кроме этого, в текущем году бесплатно оздоровлены ещё 40 детей-сирот, детей, оставшихся без попечения родителей, из них:</w:t>
      </w:r>
      <w:proofErr w:type="gramEnd"/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- 31 благотворительная путевка в ФГБУ «Детский санаторий «</w:t>
      </w:r>
      <w:proofErr w:type="spellStart"/>
      <w:r w:rsidRPr="00AC511E">
        <w:rPr>
          <w:kern w:val="28"/>
          <w:sz w:val="26"/>
          <w:szCs w:val="26"/>
        </w:rPr>
        <w:t>Бимлюк</w:t>
      </w:r>
      <w:proofErr w:type="spellEnd"/>
      <w:r w:rsidRPr="00AC511E">
        <w:rPr>
          <w:kern w:val="28"/>
          <w:sz w:val="26"/>
          <w:szCs w:val="26"/>
        </w:rPr>
        <w:t>»;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- 6 путевок Министерства труда и социального развития Краснодарского края в ГАУ КК «Апшеронский детский оздоровительный лагерь» (г. Апшеронск);</w:t>
      </w:r>
    </w:p>
    <w:p w:rsidR="00AC511E" w:rsidRPr="00AC511E" w:rsidRDefault="00AC511E" w:rsidP="00AC511E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C511E">
        <w:rPr>
          <w:kern w:val="28"/>
          <w:sz w:val="26"/>
          <w:szCs w:val="26"/>
        </w:rPr>
        <w:t>- 3 путевки Министерства здравоохранения Краснодарского края.</w:t>
      </w:r>
    </w:p>
    <w:p w:rsidR="00BE319D" w:rsidRPr="00AF38EA" w:rsidRDefault="00AC511E" w:rsidP="00BA53C6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proofErr w:type="gramStart"/>
      <w:r>
        <w:rPr>
          <w:kern w:val="28"/>
          <w:sz w:val="26"/>
          <w:szCs w:val="26"/>
        </w:rPr>
        <w:t>Ознакомившись</w:t>
      </w:r>
      <w:r w:rsidR="00BE319D" w:rsidRPr="00AF38EA">
        <w:rPr>
          <w:kern w:val="28"/>
          <w:sz w:val="26"/>
          <w:szCs w:val="26"/>
        </w:rPr>
        <w:t xml:space="preserve"> и обсудив информацию </w:t>
      </w:r>
      <w:r w:rsidR="00BA53C6">
        <w:rPr>
          <w:kern w:val="28"/>
          <w:sz w:val="26"/>
          <w:szCs w:val="26"/>
        </w:rPr>
        <w:t>начальника</w:t>
      </w:r>
      <w:r w:rsidR="00BE319D" w:rsidRPr="00AF38EA">
        <w:rPr>
          <w:kern w:val="28"/>
          <w:sz w:val="26"/>
          <w:szCs w:val="26"/>
        </w:rPr>
        <w:t xml:space="preserve"> управления по делам семьи и детей администрации муниципального образования город-курорт Анапа </w:t>
      </w:r>
      <w:r>
        <w:rPr>
          <w:kern w:val="28"/>
          <w:sz w:val="26"/>
          <w:szCs w:val="26"/>
        </w:rPr>
        <w:t>Быковой Е.А</w:t>
      </w:r>
      <w:r w:rsidR="00BA53C6">
        <w:rPr>
          <w:kern w:val="28"/>
          <w:sz w:val="26"/>
          <w:szCs w:val="26"/>
        </w:rPr>
        <w:t>.</w:t>
      </w:r>
      <w:r w:rsidR="00BE319D" w:rsidRPr="00AF38EA">
        <w:rPr>
          <w:kern w:val="28"/>
          <w:sz w:val="26"/>
          <w:szCs w:val="26"/>
        </w:rPr>
        <w:t xml:space="preserve"> территориальная трехсторонняя комиссия РЕШИЛА</w:t>
      </w:r>
      <w:proofErr w:type="gramEnd"/>
      <w:r w:rsidR="00BE319D" w:rsidRPr="00AF38EA">
        <w:rPr>
          <w:kern w:val="28"/>
          <w:sz w:val="26"/>
          <w:szCs w:val="26"/>
        </w:rPr>
        <w:t>:</w:t>
      </w: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F38EA">
        <w:rPr>
          <w:kern w:val="28"/>
          <w:sz w:val="26"/>
          <w:szCs w:val="26"/>
        </w:rPr>
        <w:t xml:space="preserve">1. Принять к сведению информацию об организации оздоровительной компании детей в </w:t>
      </w:r>
      <w:r w:rsidR="00BA53C6">
        <w:rPr>
          <w:kern w:val="28"/>
          <w:sz w:val="26"/>
          <w:szCs w:val="26"/>
        </w:rPr>
        <w:t>третьем</w:t>
      </w:r>
      <w:r w:rsidR="00AC511E">
        <w:rPr>
          <w:kern w:val="28"/>
          <w:sz w:val="26"/>
          <w:szCs w:val="26"/>
        </w:rPr>
        <w:t xml:space="preserve"> квартале 2020</w:t>
      </w:r>
      <w:r w:rsidRPr="00AF38EA">
        <w:rPr>
          <w:kern w:val="28"/>
          <w:sz w:val="26"/>
          <w:szCs w:val="26"/>
        </w:rPr>
        <w:t xml:space="preserve"> года.</w:t>
      </w:r>
    </w:p>
    <w:p w:rsidR="003634D7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F38EA">
        <w:rPr>
          <w:kern w:val="28"/>
          <w:sz w:val="26"/>
          <w:szCs w:val="26"/>
        </w:rPr>
        <w:t>2. Рекомендовать управлению по делам семьи и детей продолжить работу по организации оздоровления и отдыха детей в муниципальном образовании город-курорт Анапа.</w:t>
      </w: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</w:p>
    <w:p w:rsidR="00232DEC" w:rsidRPr="00AF38EA" w:rsidRDefault="00232DEC" w:rsidP="00232DEC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828"/>
      </w:tblGrid>
      <w:tr w:rsidR="00AF38EA" w:rsidRPr="00AF38EA" w:rsidTr="00232DEC">
        <w:tc>
          <w:tcPr>
            <w:tcW w:w="3118" w:type="dxa"/>
          </w:tcPr>
          <w:p w:rsidR="005A4D07" w:rsidRPr="00AF38EA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A4D07" w:rsidRPr="00AF38EA" w:rsidRDefault="00232DEC" w:rsidP="00AD2D8D">
            <w:pPr>
              <w:ind w:firstLine="33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З</w:t>
            </w:r>
            <w:r w:rsidR="005A4D07" w:rsidRPr="00AF38EA">
              <w:rPr>
                <w:sz w:val="26"/>
                <w:szCs w:val="26"/>
              </w:rPr>
              <w:t>аместител</w:t>
            </w:r>
            <w:r w:rsidRPr="00AF38EA">
              <w:rPr>
                <w:sz w:val="26"/>
                <w:szCs w:val="26"/>
              </w:rPr>
              <w:t>ь</w:t>
            </w:r>
            <w:r w:rsidR="005A4D07" w:rsidRPr="00AF38EA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AF38EA" w:rsidRDefault="005A4D07" w:rsidP="00232DEC">
            <w:pPr>
              <w:ind w:firstLine="33"/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                </w:t>
            </w:r>
            <w:r w:rsidR="00232DEC" w:rsidRPr="00AF38EA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AF38EA" w:rsidRDefault="005A4D07" w:rsidP="00AD2D8D">
            <w:pPr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Председатель координационного Совета профсоюзных организаций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both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 xml:space="preserve">Т.П. </w:t>
            </w:r>
            <w:proofErr w:type="spellStart"/>
            <w:r w:rsidRPr="00AF38EA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5A4D07" w:rsidRPr="00AF38EA" w:rsidRDefault="005A4D07" w:rsidP="00AD2D8D">
            <w:pPr>
              <w:snapToGrid w:val="0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232DEC" w:rsidRPr="00AF38EA" w:rsidRDefault="00232DEC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AF38EA" w:rsidRDefault="005A4D07" w:rsidP="00AD2D8D">
            <w:pPr>
              <w:jc w:val="right"/>
              <w:rPr>
                <w:sz w:val="26"/>
                <w:szCs w:val="26"/>
              </w:rPr>
            </w:pPr>
            <w:r w:rsidRPr="00AF38EA">
              <w:rPr>
                <w:sz w:val="26"/>
                <w:szCs w:val="26"/>
              </w:rPr>
              <w:t>А.А. Дмитров</w:t>
            </w:r>
          </w:p>
        </w:tc>
      </w:tr>
    </w:tbl>
    <w:p w:rsidR="008F6836" w:rsidRPr="00AF38EA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60D3" w:rsidRPr="00AF38EA" w:rsidRDefault="001B60D3" w:rsidP="00E12F5E">
      <w:pPr>
        <w:ind w:firstLine="851"/>
        <w:rPr>
          <w:sz w:val="26"/>
          <w:szCs w:val="26"/>
        </w:rPr>
      </w:pPr>
    </w:p>
    <w:p w:rsidR="00AF38EA" w:rsidRPr="00AF38EA" w:rsidRDefault="00AF38EA">
      <w:pPr>
        <w:ind w:firstLine="851"/>
        <w:rPr>
          <w:sz w:val="26"/>
          <w:szCs w:val="26"/>
        </w:rPr>
      </w:pPr>
    </w:p>
    <w:sectPr w:rsidR="00AF38EA" w:rsidRPr="00AF38EA" w:rsidSect="00AF38EA">
      <w:headerReference w:type="default" r:id="rId8"/>
      <w:pgSz w:w="11906" w:h="16838"/>
      <w:pgMar w:top="851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02" w:rsidRDefault="00974802" w:rsidP="00AF38EA">
      <w:r>
        <w:separator/>
      </w:r>
    </w:p>
  </w:endnote>
  <w:endnote w:type="continuationSeparator" w:id="0">
    <w:p w:rsidR="00974802" w:rsidRDefault="00974802" w:rsidP="00AF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02" w:rsidRDefault="00974802" w:rsidP="00AF38EA">
      <w:r>
        <w:separator/>
      </w:r>
    </w:p>
  </w:footnote>
  <w:footnote w:type="continuationSeparator" w:id="0">
    <w:p w:rsidR="00974802" w:rsidRDefault="00974802" w:rsidP="00AF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5763"/>
      <w:docPartObj>
        <w:docPartGallery w:val="Page Numbers (Top of Page)"/>
        <w:docPartUnique/>
      </w:docPartObj>
    </w:sdtPr>
    <w:sdtEndPr/>
    <w:sdtContent>
      <w:p w:rsidR="00AF38EA" w:rsidRDefault="00AF3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9A">
          <w:rPr>
            <w:noProof/>
          </w:rPr>
          <w:t>2</w:t>
        </w:r>
        <w:r>
          <w:fldChar w:fldCharType="end"/>
        </w:r>
      </w:p>
    </w:sdtContent>
  </w:sdt>
  <w:p w:rsidR="00AF38EA" w:rsidRDefault="00AF38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1020E1"/>
    <w:rsid w:val="00123E4C"/>
    <w:rsid w:val="00144613"/>
    <w:rsid w:val="001B60D3"/>
    <w:rsid w:val="0022280E"/>
    <w:rsid w:val="00232DEC"/>
    <w:rsid w:val="002334AF"/>
    <w:rsid w:val="00287CFE"/>
    <w:rsid w:val="002A7C69"/>
    <w:rsid w:val="002D2C7F"/>
    <w:rsid w:val="0030030B"/>
    <w:rsid w:val="00304021"/>
    <w:rsid w:val="00313BA3"/>
    <w:rsid w:val="003634D7"/>
    <w:rsid w:val="00395D8E"/>
    <w:rsid w:val="003B7467"/>
    <w:rsid w:val="00404E0A"/>
    <w:rsid w:val="0042226C"/>
    <w:rsid w:val="00470ACB"/>
    <w:rsid w:val="00494474"/>
    <w:rsid w:val="004B7393"/>
    <w:rsid w:val="004C4779"/>
    <w:rsid w:val="00541DCC"/>
    <w:rsid w:val="0055274B"/>
    <w:rsid w:val="005A4D07"/>
    <w:rsid w:val="005A5BFC"/>
    <w:rsid w:val="005E1D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8E4DC3"/>
    <w:rsid w:val="008F6836"/>
    <w:rsid w:val="00954095"/>
    <w:rsid w:val="0096087E"/>
    <w:rsid w:val="00974802"/>
    <w:rsid w:val="009C37C8"/>
    <w:rsid w:val="009C7881"/>
    <w:rsid w:val="00A32D12"/>
    <w:rsid w:val="00A7620A"/>
    <w:rsid w:val="00AC511E"/>
    <w:rsid w:val="00AF38EA"/>
    <w:rsid w:val="00B176A3"/>
    <w:rsid w:val="00B31ACE"/>
    <w:rsid w:val="00B71EB3"/>
    <w:rsid w:val="00BA53C6"/>
    <w:rsid w:val="00BE319D"/>
    <w:rsid w:val="00C3138E"/>
    <w:rsid w:val="00C97501"/>
    <w:rsid w:val="00CB26E2"/>
    <w:rsid w:val="00CE359A"/>
    <w:rsid w:val="00CF6A01"/>
    <w:rsid w:val="00D03BE6"/>
    <w:rsid w:val="00D23D29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ED5B07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3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8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BFD6-5FB7-4638-9CCE-B6A48783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63</cp:revision>
  <cp:lastPrinted>2019-04-03T13:05:00Z</cp:lastPrinted>
  <dcterms:created xsi:type="dcterms:W3CDTF">2010-12-28T05:15:00Z</dcterms:created>
  <dcterms:modified xsi:type="dcterms:W3CDTF">2020-10-08T13:35:00Z</dcterms:modified>
</cp:coreProperties>
</file>