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3E0AC7">
        <w:t>23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3E0AC7">
        <w:t>3</w:t>
      </w:r>
      <w:r w:rsidR="004A3291">
        <w:t>/</w:t>
      </w:r>
      <w:r w:rsidR="004267DE">
        <w:t>1</w:t>
      </w:r>
      <w:r w:rsidR="0068641C">
        <w:t>5</w:t>
      </w:r>
    </w:p>
    <w:p w:rsidR="003E0AC7" w:rsidRDefault="003E0AC7" w:rsidP="00860467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A94CF2" w:rsidRPr="004F7ED5" w:rsidRDefault="00A94CF2" w:rsidP="00860467">
      <w:pPr>
        <w:pStyle w:val="410"/>
        <w:spacing w:before="0" w:after="0" w:line="240" w:lineRule="auto"/>
        <w:rPr>
          <w:b/>
        </w:rPr>
      </w:pPr>
      <w:r w:rsidRPr="004F7ED5">
        <w:rPr>
          <w:b/>
        </w:rPr>
        <w:t xml:space="preserve">О перечне специальных мест для размещения </w:t>
      </w:r>
    </w:p>
    <w:p w:rsidR="0059393C" w:rsidRPr="004F7ED5" w:rsidRDefault="00A94CF2" w:rsidP="00860467">
      <w:pPr>
        <w:pStyle w:val="410"/>
        <w:spacing w:before="0" w:after="0" w:line="240" w:lineRule="auto"/>
        <w:rPr>
          <w:b/>
        </w:rPr>
      </w:pPr>
      <w:r w:rsidRPr="004F7ED5">
        <w:rPr>
          <w:b/>
        </w:rPr>
        <w:t xml:space="preserve">печатных предвыборных агитационных материалов </w:t>
      </w:r>
      <w:r w:rsidR="0068641C" w:rsidRPr="004F7ED5">
        <w:rPr>
          <w:b/>
        </w:rPr>
        <w:t xml:space="preserve">кандидатов, избирательных объединений, выдвинувших краевые списки кандидатов </w:t>
      </w:r>
      <w:r w:rsidRPr="004F7ED5">
        <w:rPr>
          <w:b/>
        </w:rPr>
        <w:t xml:space="preserve">в депутаты </w:t>
      </w:r>
      <w:r w:rsidR="0068641C" w:rsidRPr="004F7ED5">
        <w:rPr>
          <w:b/>
        </w:rPr>
        <w:t xml:space="preserve">Законодательного Собрания Краснодарского края </w:t>
      </w:r>
    </w:p>
    <w:p w:rsidR="004F7ED5" w:rsidRPr="004F7ED5" w:rsidRDefault="0068641C" w:rsidP="00860467">
      <w:pPr>
        <w:spacing w:line="240" w:lineRule="auto"/>
        <w:jc w:val="center"/>
        <w:rPr>
          <w:b/>
          <w:sz w:val="28"/>
          <w:szCs w:val="28"/>
        </w:rPr>
      </w:pPr>
      <w:r w:rsidRPr="004F7ED5">
        <w:rPr>
          <w:b/>
          <w:sz w:val="28"/>
          <w:szCs w:val="28"/>
        </w:rPr>
        <w:t>шестого созыва</w:t>
      </w:r>
      <w:r w:rsidR="004F7ED5" w:rsidRPr="004F7ED5">
        <w:rPr>
          <w:b/>
          <w:sz w:val="28"/>
          <w:szCs w:val="28"/>
        </w:rPr>
        <w:t xml:space="preserve"> 10 сентября 2017 года</w:t>
      </w:r>
    </w:p>
    <w:p w:rsidR="00A94CF2" w:rsidRDefault="00A94CF2" w:rsidP="00860467">
      <w:pPr>
        <w:pStyle w:val="210"/>
        <w:spacing w:line="240" w:lineRule="auto"/>
        <w:jc w:val="center"/>
      </w:pPr>
    </w:p>
    <w:p w:rsidR="00A94CF2" w:rsidRPr="003B45FD" w:rsidRDefault="00A94CF2" w:rsidP="003B45FD">
      <w:pPr>
        <w:rPr>
          <w:sz w:val="28"/>
          <w:szCs w:val="28"/>
        </w:rPr>
      </w:pPr>
      <w:proofErr w:type="gramStart"/>
      <w:r w:rsidRPr="003B45FD">
        <w:rPr>
          <w:rStyle w:val="FontStyle12"/>
          <w:sz w:val="28"/>
          <w:szCs w:val="28"/>
        </w:rPr>
        <w:t xml:space="preserve">В соответствии с частью </w:t>
      </w:r>
      <w:r w:rsidR="0068641C" w:rsidRPr="003B45FD">
        <w:rPr>
          <w:rStyle w:val="FontStyle12"/>
          <w:sz w:val="28"/>
          <w:szCs w:val="28"/>
        </w:rPr>
        <w:t>8</w:t>
      </w:r>
      <w:r w:rsidRPr="003B45FD">
        <w:rPr>
          <w:rStyle w:val="FontStyle12"/>
          <w:sz w:val="28"/>
          <w:szCs w:val="28"/>
        </w:rPr>
        <w:t xml:space="preserve"> статьи </w:t>
      </w:r>
      <w:r w:rsidR="0068641C" w:rsidRPr="003B45FD">
        <w:rPr>
          <w:rStyle w:val="FontStyle12"/>
          <w:sz w:val="28"/>
          <w:szCs w:val="28"/>
        </w:rPr>
        <w:t>45</w:t>
      </w:r>
      <w:r w:rsidRPr="003B45FD">
        <w:rPr>
          <w:rStyle w:val="FontStyle12"/>
          <w:sz w:val="28"/>
          <w:szCs w:val="28"/>
        </w:rPr>
        <w:t xml:space="preserve"> </w:t>
      </w:r>
      <w:r w:rsidR="0068641C" w:rsidRPr="003B45FD">
        <w:rPr>
          <w:sz w:val="28"/>
          <w:szCs w:val="28"/>
        </w:rPr>
        <w:t>Законом Краснодарского края от 21 августа 2007 года № 1315-КЗ «О выборах депутатов Законодательного Собрания Краснодарского края»</w:t>
      </w:r>
      <w:r w:rsidRPr="003B45FD">
        <w:rPr>
          <w:color w:val="000000"/>
          <w:sz w:val="28"/>
          <w:szCs w:val="28"/>
        </w:rPr>
        <w:t xml:space="preserve">, с целью выделения и оборудования на территории каждого избирательного участка специальных мест для размещения печатных предвыборных агитационных материалов </w:t>
      </w:r>
      <w:r w:rsidR="003B45FD" w:rsidRPr="003B45FD">
        <w:rPr>
          <w:sz w:val="28"/>
          <w:szCs w:val="28"/>
        </w:rPr>
        <w:t xml:space="preserve">кандидатов, избирательных объединений, выдвинувших краевые списки кандидатов </w:t>
      </w:r>
      <w:r w:rsidR="0068641C" w:rsidRPr="003B45FD">
        <w:rPr>
          <w:sz w:val="28"/>
          <w:szCs w:val="28"/>
        </w:rPr>
        <w:t>в депутаты Законодательного Собрания Краснодарского края шестого созыва</w:t>
      </w:r>
      <w:r w:rsidRPr="003B45FD">
        <w:rPr>
          <w:color w:val="000000"/>
          <w:sz w:val="28"/>
          <w:szCs w:val="28"/>
        </w:rPr>
        <w:t xml:space="preserve">, </w:t>
      </w:r>
      <w:r w:rsidR="0068641C" w:rsidRPr="003B45FD">
        <w:rPr>
          <w:sz w:val="28"/>
          <w:szCs w:val="28"/>
        </w:rPr>
        <w:t>окружная избирательная комиссия Южного</w:t>
      </w:r>
      <w:proofErr w:type="gramEnd"/>
      <w:r w:rsidR="0068641C" w:rsidRPr="003B45FD">
        <w:rPr>
          <w:sz w:val="28"/>
          <w:szCs w:val="28"/>
        </w:rPr>
        <w:t xml:space="preserve"> одномандатного избирательного округа № 27 РЕШИЛА</w:t>
      </w:r>
      <w:r w:rsidRPr="003B45FD">
        <w:rPr>
          <w:sz w:val="28"/>
          <w:szCs w:val="28"/>
        </w:rPr>
        <w:t>:</w:t>
      </w:r>
    </w:p>
    <w:p w:rsidR="00A94CF2" w:rsidRPr="003B45FD" w:rsidRDefault="00A94CF2" w:rsidP="003B45FD">
      <w:pPr>
        <w:pStyle w:val="410"/>
        <w:spacing w:before="0" w:after="0" w:line="360" w:lineRule="auto"/>
        <w:ind w:firstLine="709"/>
        <w:jc w:val="both"/>
      </w:pPr>
      <w:r w:rsidRPr="003B45FD">
        <w:t xml:space="preserve">1. Направить главе муниципального образования город-курорт Анапа перечень специальных мест для размещения печатных предвыборных агитационных материалов </w:t>
      </w:r>
      <w:r w:rsidR="003B45FD" w:rsidRPr="003B45FD">
        <w:t xml:space="preserve">кандидатов, избирательных объединений, выдвинувших краевые списки кандидатов </w:t>
      </w:r>
      <w:r w:rsidR="0068641C" w:rsidRPr="003B45FD">
        <w:t xml:space="preserve">в депутаты Законодательного Собрания Краснодарского края шестого созыва </w:t>
      </w:r>
      <w:r w:rsidRPr="003B45FD">
        <w:t>для рассмотрения и утверждения Постановлением администрации муниципального образования город-курорт Анапа, согласно приложению.</w:t>
      </w:r>
    </w:p>
    <w:p w:rsidR="008072D5" w:rsidRPr="003B45FD" w:rsidRDefault="0068641C" w:rsidP="00860467">
      <w:pPr>
        <w:pStyle w:val="a6"/>
        <w:spacing w:before="0" w:after="0" w:line="360" w:lineRule="auto"/>
        <w:ind w:firstLine="709"/>
      </w:pPr>
      <w:r w:rsidRPr="003B45FD">
        <w:t>2</w:t>
      </w:r>
      <w:r w:rsidR="007B0AA7" w:rsidRPr="003B45FD">
        <w:t xml:space="preserve">. </w:t>
      </w:r>
      <w:r w:rsidR="00614CCF" w:rsidRPr="003B45FD">
        <w:t xml:space="preserve">Возложить </w:t>
      </w:r>
      <w:proofErr w:type="gramStart"/>
      <w:r w:rsidR="00614CCF" w:rsidRPr="003B45FD">
        <w:t>контроль за</w:t>
      </w:r>
      <w:proofErr w:type="gramEnd"/>
      <w:r w:rsidR="00614CCF" w:rsidRPr="003B45FD">
        <w:t xml:space="preserve"> выполнением настоящего р</w:t>
      </w:r>
      <w:r w:rsidR="00BF0B30" w:rsidRPr="003B45FD">
        <w:t>еше</w:t>
      </w:r>
      <w:r w:rsidR="00614CCF" w:rsidRPr="003B45FD">
        <w:t>ния на секретаря</w:t>
      </w:r>
      <w:r w:rsidR="00245270" w:rsidRPr="003B45FD">
        <w:t xml:space="preserve"> окружной избирательной комиссии </w:t>
      </w:r>
      <w:proofErr w:type="spellStart"/>
      <w:r w:rsidR="00245270" w:rsidRPr="003B45FD">
        <w:t>Е.В.Соснов</w:t>
      </w:r>
      <w:r w:rsidR="00BF0B30" w:rsidRPr="003B45FD">
        <w:t>у</w:t>
      </w:r>
      <w:proofErr w:type="spellEnd"/>
      <w:r w:rsidR="00245270" w:rsidRPr="003B45FD"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59393C" w:rsidRDefault="00614CCF" w:rsidP="00860467">
      <w:pPr>
        <w:pStyle w:val="31"/>
        <w:spacing w:line="240" w:lineRule="auto"/>
        <w:ind w:firstLine="0"/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bookmarkStart w:id="0" w:name="_GoBack"/>
      <w:bookmarkEnd w:id="0"/>
      <w:proofErr w:type="spellEnd"/>
    </w:p>
    <w:sectPr w:rsidR="0059393C" w:rsidSect="00860467">
      <w:type w:val="nextColumn"/>
      <w:pgSz w:w="11905" w:h="16837"/>
      <w:pgMar w:top="1134" w:right="851" w:bottom="28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55CF5"/>
    <w:rsid w:val="00095F63"/>
    <w:rsid w:val="000C0D71"/>
    <w:rsid w:val="000C2376"/>
    <w:rsid w:val="000F3177"/>
    <w:rsid w:val="000F4E4C"/>
    <w:rsid w:val="001023AA"/>
    <w:rsid w:val="00122CD3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265A4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4AF6"/>
    <w:rsid w:val="00345295"/>
    <w:rsid w:val="00352F60"/>
    <w:rsid w:val="00356B30"/>
    <w:rsid w:val="00367B79"/>
    <w:rsid w:val="003714B7"/>
    <w:rsid w:val="003732B4"/>
    <w:rsid w:val="00382FCE"/>
    <w:rsid w:val="003B1ED9"/>
    <w:rsid w:val="003B45FD"/>
    <w:rsid w:val="003C5DBD"/>
    <w:rsid w:val="003D45B8"/>
    <w:rsid w:val="003E0AC7"/>
    <w:rsid w:val="003E14BD"/>
    <w:rsid w:val="00406496"/>
    <w:rsid w:val="004267DE"/>
    <w:rsid w:val="0046529B"/>
    <w:rsid w:val="004818E1"/>
    <w:rsid w:val="004A3291"/>
    <w:rsid w:val="004B050D"/>
    <w:rsid w:val="004D6F53"/>
    <w:rsid w:val="004F4707"/>
    <w:rsid w:val="004F7ED5"/>
    <w:rsid w:val="00500A88"/>
    <w:rsid w:val="005209F7"/>
    <w:rsid w:val="005400A8"/>
    <w:rsid w:val="00541681"/>
    <w:rsid w:val="00574D76"/>
    <w:rsid w:val="0059393C"/>
    <w:rsid w:val="005B315A"/>
    <w:rsid w:val="005D4FB7"/>
    <w:rsid w:val="00602D58"/>
    <w:rsid w:val="00614CCF"/>
    <w:rsid w:val="00620095"/>
    <w:rsid w:val="0063302C"/>
    <w:rsid w:val="00641722"/>
    <w:rsid w:val="00673BC2"/>
    <w:rsid w:val="00681CF1"/>
    <w:rsid w:val="0068641C"/>
    <w:rsid w:val="006C42AB"/>
    <w:rsid w:val="006D6C2A"/>
    <w:rsid w:val="006E1359"/>
    <w:rsid w:val="006E61D7"/>
    <w:rsid w:val="0070133F"/>
    <w:rsid w:val="00703DEE"/>
    <w:rsid w:val="0072295B"/>
    <w:rsid w:val="00722AAA"/>
    <w:rsid w:val="0074252B"/>
    <w:rsid w:val="0077034B"/>
    <w:rsid w:val="00782B81"/>
    <w:rsid w:val="007B0AA7"/>
    <w:rsid w:val="007D5EAD"/>
    <w:rsid w:val="007F6FE9"/>
    <w:rsid w:val="00806824"/>
    <w:rsid w:val="008072D5"/>
    <w:rsid w:val="00832FB5"/>
    <w:rsid w:val="008342CC"/>
    <w:rsid w:val="00850728"/>
    <w:rsid w:val="008524B3"/>
    <w:rsid w:val="00855811"/>
    <w:rsid w:val="00860467"/>
    <w:rsid w:val="00860F4E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1AA4"/>
    <w:rsid w:val="00A73FBF"/>
    <w:rsid w:val="00A75208"/>
    <w:rsid w:val="00A82BE1"/>
    <w:rsid w:val="00A85B1D"/>
    <w:rsid w:val="00A94CF2"/>
    <w:rsid w:val="00AA5C90"/>
    <w:rsid w:val="00AC03F6"/>
    <w:rsid w:val="00AD1381"/>
    <w:rsid w:val="00AF4710"/>
    <w:rsid w:val="00AF53BF"/>
    <w:rsid w:val="00B92FE6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0338B"/>
    <w:rsid w:val="00D13A3A"/>
    <w:rsid w:val="00D2242B"/>
    <w:rsid w:val="00D2269A"/>
    <w:rsid w:val="00D24300"/>
    <w:rsid w:val="00D36338"/>
    <w:rsid w:val="00D37ED4"/>
    <w:rsid w:val="00D6309D"/>
    <w:rsid w:val="00DA4CA8"/>
    <w:rsid w:val="00DC5564"/>
    <w:rsid w:val="00DE7C2F"/>
    <w:rsid w:val="00DF0240"/>
    <w:rsid w:val="00DF59EF"/>
    <w:rsid w:val="00E32AD1"/>
    <w:rsid w:val="00E33D25"/>
    <w:rsid w:val="00E62E3F"/>
    <w:rsid w:val="00E762F7"/>
    <w:rsid w:val="00E809ED"/>
    <w:rsid w:val="00E84778"/>
    <w:rsid w:val="00E93A70"/>
    <w:rsid w:val="00EA5976"/>
    <w:rsid w:val="00ED15F9"/>
    <w:rsid w:val="00ED6AE2"/>
    <w:rsid w:val="00EF4D22"/>
    <w:rsid w:val="00F01FC0"/>
    <w:rsid w:val="00F023B0"/>
    <w:rsid w:val="00F52DC2"/>
    <w:rsid w:val="00F76171"/>
    <w:rsid w:val="00FD1FA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A95E-534A-4040-B80A-2CE26701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2017-06-23T10:59:00Z</cp:lastPrinted>
  <dcterms:created xsi:type="dcterms:W3CDTF">2017-06-20T11:19:00Z</dcterms:created>
  <dcterms:modified xsi:type="dcterms:W3CDTF">2017-06-29T12:53:00Z</dcterms:modified>
</cp:coreProperties>
</file>