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FF" w:rsidRPr="004115ED" w:rsidRDefault="00CF17FF" w:rsidP="00824100">
      <w:pPr>
        <w:pStyle w:val="4"/>
        <w:shd w:val="clear" w:color="auto" w:fill="F2F6F8"/>
        <w:spacing w:before="150" w:beforeAutospacing="0" w:after="168" w:afterAutospacing="0" w:line="300" w:lineRule="atLeast"/>
        <w:jc w:val="both"/>
        <w:rPr>
          <w:bCs w:val="0"/>
          <w:color w:val="333333"/>
          <w:u w:val="single"/>
        </w:rPr>
      </w:pPr>
      <w:bookmarkStart w:id="0" w:name="_GoBack"/>
      <w:r w:rsidRPr="004115ED">
        <w:rPr>
          <w:bCs w:val="0"/>
          <w:color w:val="333333"/>
          <w:u w:val="single"/>
        </w:rPr>
        <w:t xml:space="preserve">Условия и результаты конкурса на замещение вакантных должностей муниципальной службы в </w:t>
      </w:r>
      <w:r w:rsidR="00DD2C31" w:rsidRPr="004115ED">
        <w:rPr>
          <w:bCs w:val="0"/>
          <w:color w:val="333333"/>
          <w:u w:val="single"/>
        </w:rPr>
        <w:t>Контрольно-</w:t>
      </w:r>
      <w:proofErr w:type="gramStart"/>
      <w:r w:rsidR="00DD2C31" w:rsidRPr="004115ED">
        <w:rPr>
          <w:bCs w:val="0"/>
          <w:color w:val="333333"/>
          <w:u w:val="single"/>
        </w:rPr>
        <w:t>счетной</w:t>
      </w:r>
      <w:r w:rsidR="00E41C50">
        <w:rPr>
          <w:bCs w:val="0"/>
          <w:color w:val="333333"/>
          <w:u w:val="single"/>
        </w:rPr>
        <w:t xml:space="preserve"> </w:t>
      </w:r>
      <w:r w:rsidR="00DD2C31" w:rsidRPr="004115ED">
        <w:rPr>
          <w:bCs w:val="0"/>
          <w:color w:val="333333"/>
          <w:u w:val="single"/>
        </w:rPr>
        <w:t xml:space="preserve"> палате</w:t>
      </w:r>
      <w:proofErr w:type="gramEnd"/>
      <w:r w:rsidR="00DD2C31" w:rsidRPr="004115ED">
        <w:rPr>
          <w:bCs w:val="0"/>
          <w:color w:val="333333"/>
          <w:u w:val="single"/>
        </w:rPr>
        <w:t xml:space="preserve"> </w:t>
      </w:r>
      <w:r w:rsidRPr="004115ED">
        <w:rPr>
          <w:bCs w:val="0"/>
          <w:color w:val="333333"/>
          <w:u w:val="single"/>
        </w:rPr>
        <w:t xml:space="preserve"> муниципального образования город-курорт Анапа</w:t>
      </w:r>
    </w:p>
    <w:bookmarkEnd w:id="0"/>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Решением Совета муниципального образования город-курорт Анапа от 26 декабря 2013 года № 414 «О муниципальной службе в муниципальном образовании город-курорт Анапа» утверждено Положение о конкурсе на замещение вакантной должности муниципальной службы в органах местного самоуправления муниципального образования город-курорт Анапа</w:t>
      </w:r>
      <w:r w:rsidRPr="004115ED">
        <w:rPr>
          <w:rStyle w:val="a5"/>
          <w:color w:val="333333"/>
        </w:rPr>
        <w:t>.</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 xml:space="preserve">Настоящее Положение разработано в соответствии с требованиями статей 13, 16, 17 Федерального закона от 2 </w:t>
      </w:r>
      <w:proofErr w:type="gramStart"/>
      <w:r w:rsidRPr="004115ED">
        <w:rPr>
          <w:color w:val="333333"/>
        </w:rPr>
        <w:t>марта  2007</w:t>
      </w:r>
      <w:proofErr w:type="gramEnd"/>
      <w:r w:rsidRPr="004115ED">
        <w:rPr>
          <w:color w:val="333333"/>
        </w:rPr>
        <w:t xml:space="preserve"> года № 25-ФЗ «О муниципальной службе в Российской Федерации» и определяет порядок проведения конкурса на замещение вакантной должности муниципальной службы в органах местного самоуправления муниципального образования город-курорт Анапа.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 В соответствии со статьей 15 Закона Краснодарского края от 8 июня 2007 года № 1244-КЗ «О муниципальной службе в Краснодарском крае», Уставом муниципального образования город-курорт Анапа и в целях обеспечения права граждан на равный доступ к муниципальной службе в муниципальном образовании город-курорт Анапа, может проводиться конкурс на замещение вакантной должности муниципальной службы (далее - конкурс).</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 Решение о проведении конкурса принимается главой муниципального образования город-курорт Анапа,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 при наличии вакантной (не замещенной муниципальным служащим) должности муниципальной службы главной и ведущей группы должностей.</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3. Конкурс не проводится: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а) при назначении на замещаемые должности муниципальной службы "помощник (советник)";</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б) при назначении на должности муниципальной службы, замещаемые на определенный срок;</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 при назначении на должность муниципальной службы, не входящую в утвержденный руководителем органа местного самоуправления перечень должностей муниципальной службы, подлежащих замещению по конкурсу;</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г)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д) при назначении на должности муниципальной службы в порядке перевода из отраслевых (функциональных), территориальных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 xml:space="preserve">4. К участию в конкурсе допускаются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w:t>
      </w:r>
      <w:r w:rsidRPr="004115ED">
        <w:rPr>
          <w:color w:val="333333"/>
        </w:rPr>
        <w:lastRenderedPageBreak/>
        <w:t>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При прочих равных условиях муниципальный служащий имеет преимущество перед гражданами, претендующими на замещение вакантной муниципальной должности муниципальной службы.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5. Конкурс проводится в два этапа.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На первом этапе орган местного самоуправления муниципального образования город-курорт Анапа публикует объявление о приеме документов для участия в конкурсе не менее чем в одном периодическом печатном издании.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 публикуемом объявлении о приеме документов для участия в конкурсе указываются: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а) наименование вакантной должности муниципальной службы;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б) требования, предъявляемые к претенденту на замещение этой должности;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 условия конкурса, сведения о дате, времени и месте его проведения, а также проект трудового договора;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г) место и время приема документов, подлежащих представлению в соответствии с пунктом 6 настоящего Положения;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д) сведения об источнике подробной информации о конкурсе (телефон, факс).</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Объявление публикуется не позднее, чем за 20 дней до проведения конкурса.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 xml:space="preserve">6. </w:t>
      </w:r>
      <w:proofErr w:type="gramStart"/>
      <w:r w:rsidRPr="004115ED">
        <w:rPr>
          <w:color w:val="333333"/>
        </w:rPr>
        <w:t>Гражданин</w:t>
      </w:r>
      <w:proofErr w:type="gramEnd"/>
      <w:r w:rsidRPr="004115ED">
        <w:rPr>
          <w:color w:val="333333"/>
        </w:rPr>
        <w:t xml:space="preserve"> изъявивший желание участвовать в конкурсе, представляет в кадровую службу органа местного самоуправления муниципального образования город-курорт Анапа, объявившего о проведении конкурса: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а) личное заявление;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б) собственноручно заполненную и подписанную анкету по форме, утвержденной Правительством Российской Федерации, с приложением фотографии;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 копию паспорта или заменяющего его документа (соответствующий документ предъявляется лично по прибытии на конкурс);</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г) документы, подтверждающие необходимое профессиональное образование, стаж работы и квалификацию:</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гражданина;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Все представляемые копии документов, указанные в подпункте "г", должны быть заверены нотариально или кадровыми службами по месту работы (службы);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д) документ об отсутствии у гражданина заболевания, препятствующего поступлению на муниципальную службу или ее прохождению;</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е) иные документы, предусмотренные законодательством Российской Федерации и законами Краснодарского края.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7. Муниципальный служащий, изъявивший желание участвовать в конкурсе, направляет заявление на имя руководителя органа местного самоуправления.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По поручению руководителя органа местного самоуправления кадровая служба органа местного самоуправления обеспечивает получение муниципальным служащим документов, необходимых для участия в конкурсе.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8. Достоверность сведений, представляемых гражданином в кадровую службу органа местного самоуправления, подлежит проверке.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Проверка достоверности сведений, представляемых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Краснодарского края о муниципальной службе для поступления на муниципальную службу и ее прохождения.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10. Документы, указанные в 6 настоящего Положения, представляются в кадровую службу органа местного самоуправления в течение 10 календарных дней со дня объявления об их приеме.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11.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12. Решение о дате, месте и времени проведения второго этапа конкурса принимается главой муниципального образования город-курорт Анапа,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13.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14. Кадровая служба органа местного самоуправления не позднее, чем за 3 дня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кандидаты).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При проведении конкурса кандидатам гарантируется равенство прав в соответствии с Конституцией Российской Федерации, федеральными законами и законами Краснодарского края.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16. Для проведения конкурса правовым актом руководителя органа местного самоуправления, образуется соответствующая конкурсная комиссия, утверждается ее персональный и количественный состав, сроки и порядок работы.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17. Конкурсная комиссия состоит из председателя, заместителя председателя, секретаря и пяти членов комиссии.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19.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При равенстве голосов решающим является голос председателя конкурсной комиссии.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21. Результаты голосования конкурсной комиссии оформляются протоколом, который подписывается председателем и секретарем конкурсной комиссии.</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22. По результатам конкурса на замещение вакантной должности муниципальной службы издается муниципальный правовой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23. Кандидатам, участвовавшим в конкурсе, сообщается о результатах конкурса в письменной форме в течение месяца со дня его завершения.</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24. Документы кандидатов, участвовавших в конкурсе, могут быть им возвращены по письменному заявлению в течение трех лет со дня завершения конкурса.</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До истечения этого срока документы хранятся органом местного самоуправления в установленном порядке.</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F17FF" w:rsidRPr="004115ED" w:rsidRDefault="00CF17FF" w:rsidP="00824100">
      <w:pPr>
        <w:pStyle w:val="a4"/>
        <w:shd w:val="clear" w:color="auto" w:fill="F2F6F8"/>
        <w:spacing w:before="0" w:beforeAutospacing="0" w:after="150" w:afterAutospacing="0" w:line="300" w:lineRule="atLeast"/>
        <w:jc w:val="both"/>
        <w:rPr>
          <w:color w:val="333333"/>
        </w:rPr>
      </w:pPr>
      <w:r w:rsidRPr="004115ED">
        <w:rPr>
          <w:color w:val="333333"/>
        </w:rP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sectPr w:rsidR="00CF17FF" w:rsidRPr="0041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EE"/>
    <w:rsid w:val="00086B2A"/>
    <w:rsid w:val="00110D68"/>
    <w:rsid w:val="001154DD"/>
    <w:rsid w:val="002D024E"/>
    <w:rsid w:val="003E52E1"/>
    <w:rsid w:val="004115ED"/>
    <w:rsid w:val="005263DE"/>
    <w:rsid w:val="00650B20"/>
    <w:rsid w:val="00824100"/>
    <w:rsid w:val="008814EE"/>
    <w:rsid w:val="008B336D"/>
    <w:rsid w:val="008D0796"/>
    <w:rsid w:val="00A55D0D"/>
    <w:rsid w:val="00C95C02"/>
    <w:rsid w:val="00CF17FF"/>
    <w:rsid w:val="00DD2C31"/>
    <w:rsid w:val="00E41C50"/>
    <w:rsid w:val="00FB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07C0-F79E-4EF7-92F4-9694A983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F17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4EE"/>
    <w:rPr>
      <w:color w:val="0000FF"/>
      <w:u w:val="single"/>
    </w:rPr>
  </w:style>
  <w:style w:type="paragraph" w:customStyle="1" w:styleId="empty">
    <w:name w:val="empty"/>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814EE"/>
  </w:style>
  <w:style w:type="paragraph" w:styleId="a4">
    <w:name w:val="Normal (Web)"/>
    <w:basedOn w:val="a"/>
    <w:uiPriority w:val="99"/>
    <w:unhideWhenUsed/>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14EE"/>
    <w:rPr>
      <w:b/>
      <w:bCs/>
    </w:rPr>
  </w:style>
  <w:style w:type="paragraph" w:styleId="a6">
    <w:name w:val="Balloon Text"/>
    <w:basedOn w:val="a"/>
    <w:link w:val="a7"/>
    <w:uiPriority w:val="99"/>
    <w:semiHidden/>
    <w:unhideWhenUsed/>
    <w:rsid w:val="008814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814EE"/>
    <w:rPr>
      <w:rFonts w:ascii="Segoe UI" w:hAnsi="Segoe UI" w:cs="Segoe UI"/>
      <w:sz w:val="18"/>
      <w:szCs w:val="18"/>
    </w:rPr>
  </w:style>
  <w:style w:type="character" w:customStyle="1" w:styleId="40">
    <w:name w:val="Заголовок 4 Знак"/>
    <w:basedOn w:val="a0"/>
    <w:link w:val="4"/>
    <w:uiPriority w:val="9"/>
    <w:rsid w:val="00CF17FF"/>
    <w:rPr>
      <w:rFonts w:ascii="Times New Roman" w:eastAsia="Times New Roman" w:hAnsi="Times New Roman" w:cs="Times New Roman"/>
      <w:b/>
      <w:bCs/>
      <w:sz w:val="24"/>
      <w:szCs w:val="24"/>
      <w:lang w:eastAsia="ru-RU"/>
    </w:rPr>
  </w:style>
  <w:style w:type="paragraph" w:styleId="a8">
    <w:name w:val="No Spacing"/>
    <w:uiPriority w:val="1"/>
    <w:qFormat/>
    <w:rsid w:val="00DD2C3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080">
      <w:bodyDiv w:val="1"/>
      <w:marLeft w:val="0"/>
      <w:marRight w:val="0"/>
      <w:marTop w:val="0"/>
      <w:marBottom w:val="0"/>
      <w:divBdr>
        <w:top w:val="none" w:sz="0" w:space="0" w:color="auto"/>
        <w:left w:val="none" w:sz="0" w:space="0" w:color="auto"/>
        <w:bottom w:val="none" w:sz="0" w:space="0" w:color="auto"/>
        <w:right w:val="none" w:sz="0" w:space="0" w:color="auto"/>
      </w:divBdr>
    </w:div>
    <w:div w:id="903948574">
      <w:bodyDiv w:val="1"/>
      <w:marLeft w:val="0"/>
      <w:marRight w:val="0"/>
      <w:marTop w:val="0"/>
      <w:marBottom w:val="0"/>
      <w:divBdr>
        <w:top w:val="none" w:sz="0" w:space="0" w:color="auto"/>
        <w:left w:val="none" w:sz="0" w:space="0" w:color="auto"/>
        <w:bottom w:val="none" w:sz="0" w:space="0" w:color="auto"/>
        <w:right w:val="none" w:sz="0" w:space="0" w:color="auto"/>
      </w:divBdr>
      <w:divsChild>
        <w:div w:id="1528758857">
          <w:marLeft w:val="0"/>
          <w:marRight w:val="0"/>
          <w:marTop w:val="0"/>
          <w:marBottom w:val="0"/>
          <w:divBdr>
            <w:top w:val="none" w:sz="0" w:space="0" w:color="auto"/>
            <w:left w:val="none" w:sz="0" w:space="0" w:color="auto"/>
            <w:bottom w:val="none" w:sz="0" w:space="0" w:color="auto"/>
            <w:right w:val="none" w:sz="0" w:space="0" w:color="auto"/>
          </w:divBdr>
        </w:div>
      </w:divsChild>
    </w:div>
    <w:div w:id="1069767929">
      <w:bodyDiv w:val="1"/>
      <w:marLeft w:val="0"/>
      <w:marRight w:val="0"/>
      <w:marTop w:val="0"/>
      <w:marBottom w:val="0"/>
      <w:divBdr>
        <w:top w:val="none" w:sz="0" w:space="0" w:color="auto"/>
        <w:left w:val="none" w:sz="0" w:space="0" w:color="auto"/>
        <w:bottom w:val="none" w:sz="0" w:space="0" w:color="auto"/>
        <w:right w:val="none" w:sz="0" w:space="0" w:color="auto"/>
      </w:divBdr>
      <w:divsChild>
        <w:div w:id="593980285">
          <w:marLeft w:val="0"/>
          <w:marRight w:val="0"/>
          <w:marTop w:val="0"/>
          <w:marBottom w:val="0"/>
          <w:divBdr>
            <w:top w:val="none" w:sz="0" w:space="0" w:color="auto"/>
            <w:left w:val="none" w:sz="0" w:space="0" w:color="auto"/>
            <w:bottom w:val="none" w:sz="0" w:space="0" w:color="auto"/>
            <w:right w:val="none" w:sz="0" w:space="0" w:color="auto"/>
          </w:divBdr>
          <w:divsChild>
            <w:div w:id="1723477086">
              <w:marLeft w:val="0"/>
              <w:marRight w:val="0"/>
              <w:marTop w:val="0"/>
              <w:marBottom w:val="0"/>
              <w:divBdr>
                <w:top w:val="none" w:sz="0" w:space="0" w:color="auto"/>
                <w:left w:val="none" w:sz="0" w:space="0" w:color="auto"/>
                <w:bottom w:val="none" w:sz="0" w:space="0" w:color="auto"/>
                <w:right w:val="none" w:sz="0" w:space="0" w:color="auto"/>
              </w:divBdr>
              <w:divsChild>
                <w:div w:id="1837651766">
                  <w:marLeft w:val="0"/>
                  <w:marRight w:val="0"/>
                  <w:marTop w:val="0"/>
                  <w:marBottom w:val="0"/>
                  <w:divBdr>
                    <w:top w:val="none" w:sz="0" w:space="0" w:color="auto"/>
                    <w:left w:val="none" w:sz="0" w:space="0" w:color="auto"/>
                    <w:bottom w:val="none" w:sz="0" w:space="0" w:color="auto"/>
                    <w:right w:val="none" w:sz="0" w:space="0" w:color="auto"/>
                  </w:divBdr>
                  <w:divsChild>
                    <w:div w:id="1905331327">
                      <w:marLeft w:val="0"/>
                      <w:marRight w:val="0"/>
                      <w:marTop w:val="0"/>
                      <w:marBottom w:val="0"/>
                      <w:divBdr>
                        <w:top w:val="none" w:sz="0" w:space="0" w:color="auto"/>
                        <w:left w:val="none" w:sz="0" w:space="0" w:color="auto"/>
                        <w:bottom w:val="none" w:sz="0" w:space="0" w:color="auto"/>
                        <w:right w:val="none" w:sz="0" w:space="0" w:color="auto"/>
                      </w:divBdr>
                      <w:divsChild>
                        <w:div w:id="2087457960">
                          <w:marLeft w:val="0"/>
                          <w:marRight w:val="0"/>
                          <w:marTop w:val="0"/>
                          <w:marBottom w:val="0"/>
                          <w:divBdr>
                            <w:top w:val="none" w:sz="0" w:space="0" w:color="auto"/>
                            <w:left w:val="none" w:sz="0" w:space="0" w:color="auto"/>
                            <w:bottom w:val="none" w:sz="0" w:space="0" w:color="auto"/>
                            <w:right w:val="none" w:sz="0" w:space="0" w:color="auto"/>
                          </w:divBdr>
                          <w:divsChild>
                            <w:div w:id="1349520702">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463698302">
                                      <w:marLeft w:val="0"/>
                                      <w:marRight w:val="0"/>
                                      <w:marTop w:val="0"/>
                                      <w:marBottom w:val="0"/>
                                      <w:divBdr>
                                        <w:top w:val="none" w:sz="0" w:space="0" w:color="auto"/>
                                        <w:left w:val="none" w:sz="0" w:space="0" w:color="auto"/>
                                        <w:bottom w:val="none" w:sz="0" w:space="0" w:color="auto"/>
                                        <w:right w:val="none" w:sz="0" w:space="0" w:color="auto"/>
                                      </w:divBdr>
                                      <w:divsChild>
                                        <w:div w:id="779757975">
                                          <w:marLeft w:val="0"/>
                                          <w:marRight w:val="0"/>
                                          <w:marTop w:val="0"/>
                                          <w:marBottom w:val="0"/>
                                          <w:divBdr>
                                            <w:top w:val="none" w:sz="0" w:space="0" w:color="auto"/>
                                            <w:left w:val="none" w:sz="0" w:space="0" w:color="auto"/>
                                            <w:bottom w:val="none" w:sz="0" w:space="0" w:color="auto"/>
                                            <w:right w:val="none" w:sz="0" w:space="0" w:color="auto"/>
                                          </w:divBdr>
                                          <w:divsChild>
                                            <w:div w:id="598223132">
                                              <w:marLeft w:val="0"/>
                                              <w:marRight w:val="0"/>
                                              <w:marTop w:val="0"/>
                                              <w:marBottom w:val="0"/>
                                              <w:divBdr>
                                                <w:top w:val="none" w:sz="0" w:space="0" w:color="auto"/>
                                                <w:left w:val="none" w:sz="0" w:space="0" w:color="auto"/>
                                                <w:bottom w:val="none" w:sz="0" w:space="0" w:color="auto"/>
                                                <w:right w:val="none" w:sz="0" w:space="0" w:color="auto"/>
                                              </w:divBdr>
                                              <w:divsChild>
                                                <w:div w:id="1009337366">
                                                  <w:marLeft w:val="0"/>
                                                  <w:marRight w:val="0"/>
                                                  <w:marTop w:val="0"/>
                                                  <w:marBottom w:val="0"/>
                                                  <w:divBdr>
                                                    <w:top w:val="none" w:sz="0" w:space="0" w:color="auto"/>
                                                    <w:left w:val="none" w:sz="0" w:space="0" w:color="auto"/>
                                                    <w:bottom w:val="none" w:sz="0" w:space="0" w:color="auto"/>
                                                    <w:right w:val="none" w:sz="0" w:space="0" w:color="auto"/>
                                                  </w:divBdr>
                                                  <w:divsChild>
                                                    <w:div w:id="727264661">
                                                      <w:marLeft w:val="0"/>
                                                      <w:marRight w:val="0"/>
                                                      <w:marTop w:val="0"/>
                                                      <w:marBottom w:val="0"/>
                                                      <w:divBdr>
                                                        <w:top w:val="none" w:sz="0" w:space="0" w:color="auto"/>
                                                        <w:left w:val="none" w:sz="0" w:space="0" w:color="auto"/>
                                                        <w:bottom w:val="none" w:sz="0" w:space="0" w:color="auto"/>
                                                        <w:right w:val="none" w:sz="0" w:space="0" w:color="auto"/>
                                                      </w:divBdr>
                                                      <w:divsChild>
                                                        <w:div w:id="2032995350">
                                                          <w:marLeft w:val="0"/>
                                                          <w:marRight w:val="0"/>
                                                          <w:marTop w:val="0"/>
                                                          <w:marBottom w:val="0"/>
                                                          <w:divBdr>
                                                            <w:top w:val="none" w:sz="0" w:space="0" w:color="auto"/>
                                                            <w:left w:val="none" w:sz="0" w:space="0" w:color="auto"/>
                                                            <w:bottom w:val="none" w:sz="0" w:space="0" w:color="auto"/>
                                                            <w:right w:val="none" w:sz="0" w:space="0" w:color="auto"/>
                                                          </w:divBdr>
                                                          <w:divsChild>
                                                            <w:div w:id="1167593916">
                                                              <w:marLeft w:val="0"/>
                                                              <w:marRight w:val="0"/>
                                                              <w:marTop w:val="0"/>
                                                              <w:marBottom w:val="0"/>
                                                              <w:divBdr>
                                                                <w:top w:val="none" w:sz="0" w:space="0" w:color="auto"/>
                                                                <w:left w:val="none" w:sz="0" w:space="0" w:color="auto"/>
                                                                <w:bottom w:val="none" w:sz="0" w:space="0" w:color="auto"/>
                                                                <w:right w:val="none" w:sz="0" w:space="0" w:color="auto"/>
                                                              </w:divBdr>
                                                              <w:divsChild>
                                                                <w:div w:id="950941777">
                                                                  <w:marLeft w:val="0"/>
                                                                  <w:marRight w:val="0"/>
                                                                  <w:marTop w:val="0"/>
                                                                  <w:marBottom w:val="0"/>
                                                                  <w:divBdr>
                                                                    <w:top w:val="none" w:sz="0" w:space="0" w:color="auto"/>
                                                                    <w:left w:val="none" w:sz="0" w:space="0" w:color="auto"/>
                                                                    <w:bottom w:val="none" w:sz="0" w:space="0" w:color="auto"/>
                                                                    <w:right w:val="none" w:sz="0" w:space="0" w:color="auto"/>
                                                                  </w:divBdr>
                                                                  <w:divsChild>
                                                                    <w:div w:id="1795827035">
                                                                      <w:marLeft w:val="0"/>
                                                                      <w:marRight w:val="0"/>
                                                                      <w:marTop w:val="0"/>
                                                                      <w:marBottom w:val="0"/>
                                                                      <w:divBdr>
                                                                        <w:top w:val="none" w:sz="0" w:space="0" w:color="auto"/>
                                                                        <w:left w:val="none" w:sz="0" w:space="0" w:color="auto"/>
                                                                        <w:bottom w:val="none" w:sz="0" w:space="0" w:color="auto"/>
                                                                        <w:right w:val="none" w:sz="0" w:space="0" w:color="auto"/>
                                                                      </w:divBdr>
                                                                      <w:divsChild>
                                                                        <w:div w:id="1132551474">
                                                                          <w:marLeft w:val="0"/>
                                                                          <w:marRight w:val="0"/>
                                                                          <w:marTop w:val="0"/>
                                                                          <w:marBottom w:val="0"/>
                                                                          <w:divBdr>
                                                                            <w:top w:val="none" w:sz="0" w:space="0" w:color="auto"/>
                                                                            <w:left w:val="none" w:sz="0" w:space="0" w:color="auto"/>
                                                                            <w:bottom w:val="none" w:sz="0" w:space="0" w:color="auto"/>
                                                                            <w:right w:val="none" w:sz="0" w:space="0" w:color="auto"/>
                                                                          </w:divBdr>
                                                                          <w:divsChild>
                                                                            <w:div w:id="2013101086">
                                                                              <w:marLeft w:val="0"/>
                                                                              <w:marRight w:val="0"/>
                                                                              <w:marTop w:val="0"/>
                                                                              <w:marBottom w:val="0"/>
                                                                              <w:divBdr>
                                                                                <w:top w:val="none" w:sz="0" w:space="0" w:color="auto"/>
                                                                                <w:left w:val="none" w:sz="0" w:space="0" w:color="auto"/>
                                                                                <w:bottom w:val="none" w:sz="0" w:space="0" w:color="auto"/>
                                                                                <w:right w:val="none" w:sz="0" w:space="0" w:color="auto"/>
                                                                              </w:divBdr>
                                                                              <w:divsChild>
                                                                                <w:div w:id="1905220234">
                                                                                  <w:marLeft w:val="0"/>
                                                                                  <w:marRight w:val="0"/>
                                                                                  <w:marTop w:val="0"/>
                                                                                  <w:marBottom w:val="0"/>
                                                                                  <w:divBdr>
                                                                                    <w:top w:val="none" w:sz="0" w:space="0" w:color="auto"/>
                                                                                    <w:left w:val="none" w:sz="0" w:space="0" w:color="auto"/>
                                                                                    <w:bottom w:val="none" w:sz="0" w:space="0" w:color="auto"/>
                                                                                    <w:right w:val="none" w:sz="0" w:space="0" w:color="auto"/>
                                                                                  </w:divBdr>
                                                                                  <w:divsChild>
                                                                                    <w:div w:id="1010718009">
                                                                                      <w:marLeft w:val="0"/>
                                                                                      <w:marRight w:val="0"/>
                                                                                      <w:marTop w:val="0"/>
                                                                                      <w:marBottom w:val="0"/>
                                                                                      <w:divBdr>
                                                                                        <w:top w:val="none" w:sz="0" w:space="0" w:color="auto"/>
                                                                                        <w:left w:val="none" w:sz="0" w:space="0" w:color="auto"/>
                                                                                        <w:bottom w:val="none" w:sz="0" w:space="0" w:color="auto"/>
                                                                                        <w:right w:val="none" w:sz="0" w:space="0" w:color="auto"/>
                                                                                      </w:divBdr>
                                                                                    </w:div>
                                                                                    <w:div w:id="2080126327">
                                                                                      <w:marLeft w:val="0"/>
                                                                                      <w:marRight w:val="0"/>
                                                                                      <w:marTop w:val="0"/>
                                                                                      <w:marBottom w:val="0"/>
                                                                                      <w:divBdr>
                                                                                        <w:top w:val="none" w:sz="0" w:space="0" w:color="auto"/>
                                                                                        <w:left w:val="none" w:sz="0" w:space="0" w:color="auto"/>
                                                                                        <w:bottom w:val="none" w:sz="0" w:space="0" w:color="auto"/>
                                                                                        <w:right w:val="none" w:sz="0" w:space="0" w:color="auto"/>
                                                                                      </w:divBdr>
                                                                                    </w:div>
                                                                                    <w:div w:id="1904682013">
                                                                                      <w:marLeft w:val="0"/>
                                                                                      <w:marRight w:val="0"/>
                                                                                      <w:marTop w:val="0"/>
                                                                                      <w:marBottom w:val="0"/>
                                                                                      <w:divBdr>
                                                                                        <w:top w:val="none" w:sz="0" w:space="0" w:color="auto"/>
                                                                                        <w:left w:val="none" w:sz="0" w:space="0" w:color="auto"/>
                                                                                        <w:bottom w:val="none" w:sz="0" w:space="0" w:color="auto"/>
                                                                                        <w:right w:val="none" w:sz="0" w:space="0" w:color="auto"/>
                                                                                      </w:divBdr>
                                                                                      <w:divsChild>
                                                                                        <w:div w:id="5785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004320">
                                                                  <w:marLeft w:val="0"/>
                                                                  <w:marRight w:val="0"/>
                                                                  <w:marTop w:val="0"/>
                                                                  <w:marBottom w:val="0"/>
                                                                  <w:divBdr>
                                                                    <w:top w:val="none" w:sz="0" w:space="0" w:color="auto"/>
                                                                    <w:left w:val="none" w:sz="0" w:space="0" w:color="auto"/>
                                                                    <w:bottom w:val="none" w:sz="0" w:space="0" w:color="auto"/>
                                                                    <w:right w:val="none" w:sz="0" w:space="0" w:color="auto"/>
                                                                  </w:divBdr>
                                                                  <w:divsChild>
                                                                    <w:div w:id="1562518746">
                                                                      <w:marLeft w:val="0"/>
                                                                      <w:marRight w:val="0"/>
                                                                      <w:marTop w:val="0"/>
                                                                      <w:marBottom w:val="0"/>
                                                                      <w:divBdr>
                                                                        <w:top w:val="none" w:sz="0" w:space="0" w:color="auto"/>
                                                                        <w:left w:val="none" w:sz="0" w:space="0" w:color="auto"/>
                                                                        <w:bottom w:val="none" w:sz="0" w:space="0" w:color="auto"/>
                                                                        <w:right w:val="none" w:sz="0" w:space="0" w:color="auto"/>
                                                                      </w:divBdr>
                                                                      <w:divsChild>
                                                                        <w:div w:id="705719656">
                                                                          <w:marLeft w:val="0"/>
                                                                          <w:marRight w:val="0"/>
                                                                          <w:marTop w:val="0"/>
                                                                          <w:marBottom w:val="0"/>
                                                                          <w:divBdr>
                                                                            <w:top w:val="none" w:sz="0" w:space="0" w:color="auto"/>
                                                                            <w:left w:val="none" w:sz="0" w:space="0" w:color="auto"/>
                                                                            <w:bottom w:val="none" w:sz="0" w:space="0" w:color="auto"/>
                                                                            <w:right w:val="none" w:sz="0" w:space="0" w:color="auto"/>
                                                                          </w:divBdr>
                                                                          <w:divsChild>
                                                                            <w:div w:id="1870870783">
                                                                              <w:marLeft w:val="0"/>
                                                                              <w:marRight w:val="0"/>
                                                                              <w:marTop w:val="0"/>
                                                                              <w:marBottom w:val="0"/>
                                                                              <w:divBdr>
                                                                                <w:top w:val="none" w:sz="0" w:space="0" w:color="auto"/>
                                                                                <w:left w:val="none" w:sz="0" w:space="0" w:color="auto"/>
                                                                                <w:bottom w:val="none" w:sz="0" w:space="0" w:color="auto"/>
                                                                                <w:right w:val="none" w:sz="0" w:space="0" w:color="auto"/>
                                                                              </w:divBdr>
                                                                              <w:divsChild>
                                                                                <w:div w:id="1065644419">
                                                                                  <w:marLeft w:val="0"/>
                                                                                  <w:marRight w:val="0"/>
                                                                                  <w:marTop w:val="0"/>
                                                                                  <w:marBottom w:val="0"/>
                                                                                  <w:divBdr>
                                                                                    <w:top w:val="none" w:sz="0" w:space="0" w:color="auto"/>
                                                                                    <w:left w:val="none" w:sz="0" w:space="0" w:color="auto"/>
                                                                                    <w:bottom w:val="none" w:sz="0" w:space="0" w:color="auto"/>
                                                                                    <w:right w:val="none" w:sz="0" w:space="0" w:color="auto"/>
                                                                                  </w:divBdr>
                                                                                  <w:divsChild>
                                                                                    <w:div w:id="833763308">
                                                                                      <w:marLeft w:val="0"/>
                                                                                      <w:marRight w:val="0"/>
                                                                                      <w:marTop w:val="0"/>
                                                                                      <w:marBottom w:val="0"/>
                                                                                      <w:divBdr>
                                                                                        <w:top w:val="none" w:sz="0" w:space="0" w:color="auto"/>
                                                                                        <w:left w:val="none" w:sz="0" w:space="0" w:color="auto"/>
                                                                                        <w:bottom w:val="none" w:sz="0" w:space="0" w:color="auto"/>
                                                                                        <w:right w:val="none" w:sz="0" w:space="0" w:color="auto"/>
                                                                                      </w:divBdr>
                                                                                      <w:divsChild>
                                                                                        <w:div w:id="327099835">
                                                                                          <w:marLeft w:val="0"/>
                                                                                          <w:marRight w:val="0"/>
                                                                                          <w:marTop w:val="0"/>
                                                                                          <w:marBottom w:val="0"/>
                                                                                          <w:divBdr>
                                                                                            <w:top w:val="none" w:sz="0" w:space="0" w:color="auto"/>
                                                                                            <w:left w:val="none" w:sz="0" w:space="0" w:color="auto"/>
                                                                                            <w:bottom w:val="none" w:sz="0" w:space="0" w:color="auto"/>
                                                                                            <w:right w:val="none" w:sz="0" w:space="0" w:color="auto"/>
                                                                                          </w:divBdr>
                                                                                        </w:div>
                                                                                        <w:div w:id="2003926093">
                                                                                          <w:marLeft w:val="0"/>
                                                                                          <w:marRight w:val="0"/>
                                                                                          <w:marTop w:val="0"/>
                                                                                          <w:marBottom w:val="0"/>
                                                                                          <w:divBdr>
                                                                                            <w:top w:val="none" w:sz="0" w:space="0" w:color="auto"/>
                                                                                            <w:left w:val="none" w:sz="0" w:space="0" w:color="auto"/>
                                                                                            <w:bottom w:val="none" w:sz="0" w:space="0" w:color="auto"/>
                                                                                            <w:right w:val="none" w:sz="0" w:space="0" w:color="auto"/>
                                                                                          </w:divBdr>
                                                                                        </w:div>
                                                                                      </w:divsChild>
                                                                                    </w:div>
                                                                                    <w:div w:id="1722433991">
                                                                                      <w:marLeft w:val="0"/>
                                                                                      <w:marRight w:val="0"/>
                                                                                      <w:marTop w:val="0"/>
                                                                                      <w:marBottom w:val="0"/>
                                                                                      <w:divBdr>
                                                                                        <w:top w:val="none" w:sz="0" w:space="0" w:color="auto"/>
                                                                                        <w:left w:val="none" w:sz="0" w:space="0" w:color="auto"/>
                                                                                        <w:bottom w:val="none" w:sz="0" w:space="0" w:color="auto"/>
                                                                                        <w:right w:val="none" w:sz="0" w:space="0" w:color="auto"/>
                                                                                      </w:divBdr>
                                                                                    </w:div>
                                                                                    <w:div w:id="1686396393">
                                                                                      <w:marLeft w:val="0"/>
                                                                                      <w:marRight w:val="0"/>
                                                                                      <w:marTop w:val="0"/>
                                                                                      <w:marBottom w:val="0"/>
                                                                                      <w:divBdr>
                                                                                        <w:top w:val="none" w:sz="0" w:space="0" w:color="auto"/>
                                                                                        <w:left w:val="none" w:sz="0" w:space="0" w:color="auto"/>
                                                                                        <w:bottom w:val="none" w:sz="0" w:space="0" w:color="auto"/>
                                                                                        <w:right w:val="none" w:sz="0" w:space="0" w:color="auto"/>
                                                                                      </w:divBdr>
                                                                                      <w:divsChild>
                                                                                        <w:div w:id="471335238">
                                                                                          <w:marLeft w:val="0"/>
                                                                                          <w:marRight w:val="0"/>
                                                                                          <w:marTop w:val="0"/>
                                                                                          <w:marBottom w:val="0"/>
                                                                                          <w:divBdr>
                                                                                            <w:top w:val="none" w:sz="0" w:space="0" w:color="auto"/>
                                                                                            <w:left w:val="none" w:sz="0" w:space="0" w:color="auto"/>
                                                                                            <w:bottom w:val="none" w:sz="0" w:space="0" w:color="auto"/>
                                                                                            <w:right w:val="none" w:sz="0" w:space="0" w:color="auto"/>
                                                                                          </w:divBdr>
                                                                                        </w:div>
                                                                                      </w:divsChild>
                                                                                    </w:div>
                                                                                    <w:div w:id="1310670193">
                                                                                      <w:marLeft w:val="0"/>
                                                                                      <w:marRight w:val="0"/>
                                                                                      <w:marTop w:val="0"/>
                                                                                      <w:marBottom w:val="0"/>
                                                                                      <w:divBdr>
                                                                                        <w:top w:val="none" w:sz="0" w:space="0" w:color="auto"/>
                                                                                        <w:left w:val="none" w:sz="0" w:space="0" w:color="auto"/>
                                                                                        <w:bottom w:val="none" w:sz="0" w:space="0" w:color="auto"/>
                                                                                        <w:right w:val="none" w:sz="0" w:space="0" w:color="auto"/>
                                                                                      </w:divBdr>
                                                                                    </w:div>
                                                                                  </w:divsChild>
                                                                                </w:div>
                                                                                <w:div w:id="2022394561">
                                                                                  <w:marLeft w:val="0"/>
                                                                                  <w:marRight w:val="0"/>
                                                                                  <w:marTop w:val="0"/>
                                                                                  <w:marBottom w:val="0"/>
                                                                                  <w:divBdr>
                                                                                    <w:top w:val="none" w:sz="0" w:space="0" w:color="auto"/>
                                                                                    <w:left w:val="none" w:sz="0" w:space="0" w:color="auto"/>
                                                                                    <w:bottom w:val="none" w:sz="0" w:space="0" w:color="auto"/>
                                                                                    <w:right w:val="none" w:sz="0" w:space="0" w:color="auto"/>
                                                                                  </w:divBdr>
                                                                                  <w:divsChild>
                                                                                    <w:div w:id="1198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3175">
      <w:bodyDiv w:val="1"/>
      <w:marLeft w:val="0"/>
      <w:marRight w:val="0"/>
      <w:marTop w:val="0"/>
      <w:marBottom w:val="0"/>
      <w:divBdr>
        <w:top w:val="none" w:sz="0" w:space="0" w:color="auto"/>
        <w:left w:val="none" w:sz="0" w:space="0" w:color="auto"/>
        <w:bottom w:val="none" w:sz="0" w:space="0" w:color="auto"/>
        <w:right w:val="none" w:sz="0" w:space="0" w:color="auto"/>
      </w:divBdr>
    </w:div>
    <w:div w:id="2068381749">
      <w:bodyDiv w:val="1"/>
      <w:marLeft w:val="0"/>
      <w:marRight w:val="0"/>
      <w:marTop w:val="0"/>
      <w:marBottom w:val="0"/>
      <w:divBdr>
        <w:top w:val="none" w:sz="0" w:space="0" w:color="auto"/>
        <w:left w:val="none" w:sz="0" w:space="0" w:color="auto"/>
        <w:bottom w:val="none" w:sz="0" w:space="0" w:color="auto"/>
        <w:right w:val="none" w:sz="0" w:space="0" w:color="auto"/>
      </w:divBdr>
      <w:divsChild>
        <w:div w:id="152679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1815</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dc:creator>
  <cp:keywords/>
  <dc:description/>
  <cp:lastModifiedBy>1USER</cp:lastModifiedBy>
  <cp:revision>11</cp:revision>
  <cp:lastPrinted>2016-05-12T13:14:00Z</cp:lastPrinted>
  <dcterms:created xsi:type="dcterms:W3CDTF">2016-03-24T13:23:00Z</dcterms:created>
  <dcterms:modified xsi:type="dcterms:W3CDTF">2016-05-12T13:49:00Z</dcterms:modified>
</cp:coreProperties>
</file>