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7F5DB8">
        <w:t>12</w:t>
      </w:r>
      <w:r w:rsidR="00921EE0">
        <w:t xml:space="preserve"> ма</w:t>
      </w:r>
      <w:r w:rsidR="007F5DB8">
        <w:t>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7F5DB8">
        <w:rPr>
          <w:szCs w:val="28"/>
        </w:rPr>
        <w:t>8/</w:t>
      </w:r>
      <w:r w:rsidR="00085423">
        <w:rPr>
          <w:szCs w:val="28"/>
        </w:rPr>
        <w:t>40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F2441F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F2441F">
        <w:rPr>
          <w:rFonts w:ascii="Times New Roman" w:hAnsi="Times New Roman" w:cs="Times New Roman"/>
          <w:b/>
          <w:sz w:val="28"/>
          <w:szCs w:val="28"/>
        </w:rPr>
        <w:t>02-</w:t>
      </w:r>
      <w:r w:rsidR="00F04794">
        <w:rPr>
          <w:rFonts w:ascii="Times New Roman" w:hAnsi="Times New Roman" w:cs="Times New Roman"/>
          <w:b/>
          <w:sz w:val="28"/>
          <w:szCs w:val="28"/>
        </w:rPr>
        <w:t>35</w:t>
      </w:r>
      <w:r w:rsidR="00A036D7" w:rsidRPr="00F2441F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F24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4794">
        <w:rPr>
          <w:rFonts w:ascii="Times New Roman" w:hAnsi="Times New Roman" w:cs="Times New Roman"/>
          <w:b/>
          <w:sz w:val="28"/>
          <w:szCs w:val="28"/>
        </w:rPr>
        <w:t>Клепалова</w:t>
      </w:r>
      <w:proofErr w:type="spellEnd"/>
      <w:r w:rsidR="00F04794">
        <w:rPr>
          <w:rFonts w:ascii="Times New Roman" w:hAnsi="Times New Roman" w:cs="Times New Roman"/>
          <w:b/>
          <w:sz w:val="28"/>
          <w:szCs w:val="28"/>
        </w:rPr>
        <w:t xml:space="preserve"> А.С</w:t>
      </w:r>
      <w:r w:rsidR="0046397D" w:rsidRPr="00F2441F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F04794">
        <w:rPr>
          <w:rFonts w:ascii="Times New Roman" w:hAnsi="Times New Roman" w:cs="Times New Roman"/>
          <w:sz w:val="28"/>
          <w:szCs w:val="28"/>
        </w:rPr>
        <w:t>35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7F5DB8">
        <w:rPr>
          <w:rFonts w:ascii="Times New Roman" w:hAnsi="Times New Roman" w:cs="Times New Roman"/>
          <w:sz w:val="28"/>
          <w:szCs w:val="28"/>
        </w:rPr>
        <w:t>12</w:t>
      </w:r>
      <w:r w:rsidR="00AF0466">
        <w:rPr>
          <w:rFonts w:ascii="Times New Roman" w:hAnsi="Times New Roman" w:cs="Times New Roman"/>
          <w:sz w:val="28"/>
          <w:szCs w:val="28"/>
        </w:rPr>
        <w:t xml:space="preserve"> ма</w:t>
      </w:r>
      <w:r w:rsidR="007F5DB8">
        <w:rPr>
          <w:rFonts w:ascii="Times New Roman" w:hAnsi="Times New Roman" w:cs="Times New Roman"/>
          <w:sz w:val="28"/>
          <w:szCs w:val="28"/>
        </w:rPr>
        <w:t>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7F5DB8">
        <w:rPr>
          <w:rFonts w:ascii="Times New Roman" w:hAnsi="Times New Roman" w:cs="Times New Roman"/>
          <w:sz w:val="28"/>
          <w:szCs w:val="28"/>
        </w:rPr>
        <w:t>8/3</w:t>
      </w:r>
      <w:r w:rsidR="00005D5B">
        <w:rPr>
          <w:rFonts w:ascii="Times New Roman" w:hAnsi="Times New Roman" w:cs="Times New Roman"/>
          <w:sz w:val="28"/>
          <w:szCs w:val="28"/>
        </w:rPr>
        <w:t>5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A17D6E"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F04794" w:rsidRDefault="00D53B70" w:rsidP="002728DC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4794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F04794" w:rsidRPr="00F04794">
        <w:rPr>
          <w:rFonts w:ascii="Times New Roman" w:hAnsi="Times New Roman" w:cs="Times New Roman"/>
          <w:sz w:val="28"/>
          <w:szCs w:val="28"/>
        </w:rPr>
        <w:t>35</w:t>
      </w:r>
      <w:r w:rsidRPr="00F04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794" w:rsidRPr="00F04794">
        <w:rPr>
          <w:rFonts w:ascii="Times New Roman" w:hAnsi="Times New Roman" w:cs="Times New Roman"/>
          <w:sz w:val="28"/>
          <w:szCs w:val="28"/>
        </w:rPr>
        <w:t>Клепалов</w:t>
      </w:r>
      <w:r w:rsidR="00F04794" w:rsidRPr="00F0479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04794" w:rsidRPr="00F04794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F04794" w:rsidRPr="00F04794">
        <w:rPr>
          <w:rFonts w:ascii="Times New Roman" w:hAnsi="Times New Roman" w:cs="Times New Roman"/>
          <w:sz w:val="28"/>
          <w:szCs w:val="28"/>
        </w:rPr>
        <w:t>я</w:t>
      </w:r>
      <w:r w:rsidR="00F04794" w:rsidRPr="00F04794">
        <w:rPr>
          <w:rFonts w:ascii="Times New Roman" w:hAnsi="Times New Roman" w:cs="Times New Roman"/>
          <w:sz w:val="28"/>
          <w:szCs w:val="28"/>
        </w:rPr>
        <w:t xml:space="preserve"> </w:t>
      </w:r>
      <w:r w:rsidR="00F04794" w:rsidRPr="00F04794">
        <w:rPr>
          <w:rFonts w:ascii="Times New Roman" w:hAnsi="Times New Roman" w:cs="Times New Roman"/>
          <w:sz w:val="28"/>
          <w:szCs w:val="28"/>
        </w:rPr>
        <w:lastRenderedPageBreak/>
        <w:t>Сергеевич</w:t>
      </w:r>
      <w:r w:rsidR="00F04794" w:rsidRPr="00F04794">
        <w:rPr>
          <w:rFonts w:ascii="Times New Roman" w:hAnsi="Times New Roman" w:cs="Times New Roman"/>
          <w:sz w:val="28"/>
          <w:szCs w:val="28"/>
        </w:rPr>
        <w:t>а</w:t>
      </w:r>
      <w:r w:rsidRPr="00F04794">
        <w:rPr>
          <w:rFonts w:ascii="Times New Roman" w:hAnsi="Times New Roman" w:cs="Times New Roman"/>
          <w:sz w:val="28"/>
          <w:szCs w:val="28"/>
        </w:rPr>
        <w:t>, предложенн</w:t>
      </w:r>
      <w:r w:rsidR="00F04794" w:rsidRPr="00F04794">
        <w:rPr>
          <w:rFonts w:ascii="Times New Roman" w:hAnsi="Times New Roman" w:cs="Times New Roman"/>
          <w:sz w:val="28"/>
          <w:szCs w:val="28"/>
        </w:rPr>
        <w:t>ого</w:t>
      </w:r>
      <w:r w:rsidRPr="00F04794">
        <w:rPr>
          <w:rFonts w:ascii="Times New Roman" w:hAnsi="Times New Roman" w:cs="Times New Roman"/>
          <w:sz w:val="28"/>
          <w:szCs w:val="28"/>
        </w:rPr>
        <w:t xml:space="preserve"> </w:t>
      </w:r>
      <w:r w:rsidR="00F04794" w:rsidRPr="00F04794">
        <w:rPr>
          <w:rFonts w:ascii="Times New Roman" w:hAnsi="Times New Roman" w:cs="Times New Roman"/>
          <w:sz w:val="28"/>
          <w:szCs w:val="28"/>
        </w:rPr>
        <w:t>региональн</w:t>
      </w:r>
      <w:r w:rsidR="00F04794" w:rsidRPr="00F04794">
        <w:rPr>
          <w:rFonts w:ascii="Times New Roman" w:hAnsi="Times New Roman" w:cs="Times New Roman"/>
          <w:sz w:val="28"/>
          <w:szCs w:val="28"/>
        </w:rPr>
        <w:t>ым</w:t>
      </w:r>
      <w:r w:rsidR="00F04794" w:rsidRPr="00F04794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F04794" w:rsidRPr="00F04794">
        <w:rPr>
          <w:rFonts w:ascii="Times New Roman" w:hAnsi="Times New Roman" w:cs="Times New Roman"/>
          <w:sz w:val="28"/>
          <w:szCs w:val="28"/>
        </w:rPr>
        <w:t>м</w:t>
      </w:r>
      <w:r w:rsidR="00F04794" w:rsidRPr="00F04794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ПАРТИЯ ЗА СПРАВЕДЛИВОСТЬ! в Краснодарском крае</w:t>
      </w:r>
      <w:r w:rsidRPr="00F04794">
        <w:rPr>
          <w:rFonts w:ascii="Times New Roman" w:hAnsi="Times New Roman" w:cs="Times New Roman"/>
          <w:sz w:val="28"/>
          <w:szCs w:val="28"/>
        </w:rPr>
        <w:t>.</w:t>
      </w:r>
    </w:p>
    <w:p w:rsidR="00D53B70" w:rsidRPr="00F04794" w:rsidRDefault="00D53B70" w:rsidP="002728DC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F04794">
        <w:rPr>
          <w:rFonts w:ascii="Times New Roman" w:hAnsi="Times New Roman" w:cs="Times New Roman"/>
        </w:rPr>
        <w:t xml:space="preserve">Выдать </w:t>
      </w:r>
      <w:proofErr w:type="spellStart"/>
      <w:r w:rsidR="00F04794" w:rsidRPr="00F04794">
        <w:rPr>
          <w:rFonts w:ascii="Times New Roman" w:hAnsi="Times New Roman" w:cs="Times New Roman"/>
        </w:rPr>
        <w:t>Клепалов</w:t>
      </w:r>
      <w:r w:rsidR="00F04794" w:rsidRPr="00F04794">
        <w:rPr>
          <w:rFonts w:ascii="Times New Roman" w:hAnsi="Times New Roman" w:cs="Times New Roman"/>
        </w:rPr>
        <w:t>у</w:t>
      </w:r>
      <w:proofErr w:type="spellEnd"/>
      <w:r w:rsidR="00F04794" w:rsidRPr="00F04794">
        <w:rPr>
          <w:rFonts w:ascii="Times New Roman" w:hAnsi="Times New Roman" w:cs="Times New Roman"/>
        </w:rPr>
        <w:t xml:space="preserve"> Андре</w:t>
      </w:r>
      <w:r w:rsidR="00F04794" w:rsidRPr="00F04794">
        <w:rPr>
          <w:rFonts w:ascii="Times New Roman" w:hAnsi="Times New Roman" w:cs="Times New Roman"/>
        </w:rPr>
        <w:t>ю</w:t>
      </w:r>
      <w:r w:rsidR="00F04794" w:rsidRPr="00F04794">
        <w:rPr>
          <w:rFonts w:ascii="Times New Roman" w:hAnsi="Times New Roman" w:cs="Times New Roman"/>
        </w:rPr>
        <w:t xml:space="preserve"> Сергеевич</w:t>
      </w:r>
      <w:r w:rsidR="00F04794" w:rsidRPr="00F04794">
        <w:rPr>
          <w:rFonts w:ascii="Times New Roman" w:hAnsi="Times New Roman" w:cs="Times New Roman"/>
        </w:rPr>
        <w:t xml:space="preserve">у </w:t>
      </w:r>
      <w:r w:rsidRPr="00F04794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F04794" w:rsidRPr="00F04794">
        <w:rPr>
          <w:rFonts w:ascii="Times New Roman" w:hAnsi="Times New Roman" w:cs="Times New Roman"/>
        </w:rPr>
        <w:t>35</w:t>
      </w:r>
      <w:r w:rsidRPr="00F04794">
        <w:rPr>
          <w:rFonts w:ascii="Times New Roman" w:hAnsi="Times New Roman" w:cs="Times New Roman"/>
        </w:rPr>
        <w:t xml:space="preserve"> с правом решающего голоса.</w:t>
      </w:r>
    </w:p>
    <w:bookmarkEnd w:id="0"/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B5" w:rsidRDefault="00B73AB5">
      <w:pPr>
        <w:spacing w:after="0" w:line="240" w:lineRule="auto"/>
      </w:pPr>
      <w:r>
        <w:separator/>
      </w:r>
    </w:p>
  </w:endnote>
  <w:endnote w:type="continuationSeparator" w:id="0">
    <w:p w:rsidR="00B73AB5" w:rsidRDefault="00B7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B5" w:rsidRDefault="00B73AB5">
      <w:pPr>
        <w:spacing w:after="0" w:line="240" w:lineRule="auto"/>
      </w:pPr>
      <w:r>
        <w:separator/>
      </w:r>
    </w:p>
  </w:footnote>
  <w:footnote w:type="continuationSeparator" w:id="0">
    <w:p w:rsidR="00B73AB5" w:rsidRDefault="00B73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05D5B"/>
    <w:rsid w:val="00031950"/>
    <w:rsid w:val="000351FD"/>
    <w:rsid w:val="00061C08"/>
    <w:rsid w:val="00070D50"/>
    <w:rsid w:val="00085423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20C10"/>
    <w:rsid w:val="00131A19"/>
    <w:rsid w:val="00135EBE"/>
    <w:rsid w:val="0015312A"/>
    <w:rsid w:val="00156396"/>
    <w:rsid w:val="0016213D"/>
    <w:rsid w:val="001B5DA3"/>
    <w:rsid w:val="001C23D5"/>
    <w:rsid w:val="001D64E5"/>
    <w:rsid w:val="001E1A13"/>
    <w:rsid w:val="001F6AFB"/>
    <w:rsid w:val="0020086D"/>
    <w:rsid w:val="002143BA"/>
    <w:rsid w:val="00214A9E"/>
    <w:rsid w:val="002466AB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170FD"/>
    <w:rsid w:val="006237F2"/>
    <w:rsid w:val="00666D82"/>
    <w:rsid w:val="00667310"/>
    <w:rsid w:val="006D3479"/>
    <w:rsid w:val="006E627F"/>
    <w:rsid w:val="00713A97"/>
    <w:rsid w:val="00730317"/>
    <w:rsid w:val="00730BD1"/>
    <w:rsid w:val="00764D28"/>
    <w:rsid w:val="0076511F"/>
    <w:rsid w:val="00765771"/>
    <w:rsid w:val="00766AB8"/>
    <w:rsid w:val="007F5DB8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E5BE3"/>
    <w:rsid w:val="00AF0466"/>
    <w:rsid w:val="00B27735"/>
    <w:rsid w:val="00B31CB2"/>
    <w:rsid w:val="00B4327D"/>
    <w:rsid w:val="00B5454C"/>
    <w:rsid w:val="00B56886"/>
    <w:rsid w:val="00B665C2"/>
    <w:rsid w:val="00B73AB5"/>
    <w:rsid w:val="00B87A32"/>
    <w:rsid w:val="00BB340B"/>
    <w:rsid w:val="00C064AC"/>
    <w:rsid w:val="00C0729A"/>
    <w:rsid w:val="00C1007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E153D4"/>
    <w:rsid w:val="00E252EC"/>
    <w:rsid w:val="00E61290"/>
    <w:rsid w:val="00E81F64"/>
    <w:rsid w:val="00E90B2A"/>
    <w:rsid w:val="00E93B63"/>
    <w:rsid w:val="00EA344B"/>
    <w:rsid w:val="00EA7348"/>
    <w:rsid w:val="00EB3162"/>
    <w:rsid w:val="00ED283D"/>
    <w:rsid w:val="00EE0BB2"/>
    <w:rsid w:val="00EE7125"/>
    <w:rsid w:val="00F04794"/>
    <w:rsid w:val="00F10298"/>
    <w:rsid w:val="00F201CF"/>
    <w:rsid w:val="00F226EC"/>
    <w:rsid w:val="00F2441F"/>
    <w:rsid w:val="00F31003"/>
    <w:rsid w:val="00F34DC5"/>
    <w:rsid w:val="00F53CF5"/>
    <w:rsid w:val="00F673CA"/>
    <w:rsid w:val="00FB4886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2021-07-16T07:26:00Z</cp:lastPrinted>
  <dcterms:created xsi:type="dcterms:W3CDTF">2026-05-05T09:46:00Z</dcterms:created>
  <dcterms:modified xsi:type="dcterms:W3CDTF">2026-05-05T09:48:00Z</dcterms:modified>
</cp:coreProperties>
</file>