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4" w:rsidRPr="00953A87" w:rsidRDefault="00246848" w:rsidP="00204FFD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3A87" w:rsidRPr="00953A87">
        <w:rPr>
          <w:b/>
          <w:sz w:val="28"/>
          <w:szCs w:val="28"/>
        </w:rPr>
        <w:t>Итоги проверки.</w:t>
      </w:r>
    </w:p>
    <w:p w:rsidR="00204FFD" w:rsidRPr="009E3EC8" w:rsidRDefault="00A00434" w:rsidP="00204FFD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246848">
        <w:rPr>
          <w:sz w:val="28"/>
          <w:szCs w:val="28"/>
        </w:rPr>
        <w:t>Контрольно-счетной палатой муниципального образования город-курорт Анапа</w:t>
      </w:r>
      <w:r w:rsidR="008C5123">
        <w:rPr>
          <w:sz w:val="28"/>
          <w:szCs w:val="28"/>
        </w:rPr>
        <w:t xml:space="preserve"> </w:t>
      </w:r>
      <w:r w:rsidR="00012C5D">
        <w:rPr>
          <w:sz w:val="28"/>
          <w:szCs w:val="28"/>
        </w:rPr>
        <w:t>согласно</w:t>
      </w:r>
      <w:r w:rsidR="008C5123">
        <w:rPr>
          <w:sz w:val="28"/>
          <w:szCs w:val="28"/>
        </w:rPr>
        <w:t xml:space="preserve"> плану работы на 2014 год</w:t>
      </w:r>
      <w:r w:rsidR="00246848">
        <w:rPr>
          <w:sz w:val="28"/>
          <w:szCs w:val="28"/>
        </w:rPr>
        <w:t xml:space="preserve"> проведена проверка</w:t>
      </w:r>
      <w:r w:rsidR="001009CE">
        <w:rPr>
          <w:sz w:val="28"/>
          <w:szCs w:val="28"/>
        </w:rPr>
        <w:t xml:space="preserve"> </w:t>
      </w:r>
      <w:r w:rsidR="00204FFD">
        <w:rPr>
          <w:sz w:val="28"/>
          <w:szCs w:val="28"/>
        </w:rPr>
        <w:t>целевого и эффективного расходования бюджетных средств, выделенных в 2013 году управлению культуры администрации муниципального образования город-курорт Анапа на реализацию муниципальных целевых программ: «Поддержка клубных учреждений муниципального образования город-курорт Анапа на 2011-2013 годы» и «Культура Анапы (2012-2014 годы)»</w:t>
      </w:r>
      <w:r w:rsidR="00266121">
        <w:rPr>
          <w:sz w:val="28"/>
          <w:szCs w:val="28"/>
        </w:rPr>
        <w:t>.</w:t>
      </w:r>
    </w:p>
    <w:p w:rsidR="00204FFD" w:rsidRDefault="00204FFD" w:rsidP="00204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Проверкой установлено: </w:t>
      </w:r>
    </w:p>
    <w:p w:rsidR="00204FFD" w:rsidRDefault="00204FFD" w:rsidP="0020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некачественного составления дефектных ведомостей и сметных расчетов, Заказчиками и  МБУ «Управление по строительству, промышленности, транспорту и связи администрации города-курорта Анапа» </w:t>
      </w:r>
      <w:r w:rsidR="00EE4065">
        <w:rPr>
          <w:rFonts w:ascii="Times New Roman" w:hAnsi="Times New Roman" w:cs="Times New Roman"/>
          <w:sz w:val="28"/>
          <w:szCs w:val="28"/>
        </w:rPr>
        <w:t xml:space="preserve"> в ходе выполнения работ, пр</w:t>
      </w:r>
      <w:r w:rsidR="005B5E1C">
        <w:rPr>
          <w:rFonts w:ascii="Times New Roman" w:hAnsi="Times New Roman" w:cs="Times New Roman"/>
          <w:sz w:val="28"/>
          <w:szCs w:val="28"/>
        </w:rPr>
        <w:t xml:space="preserve">едусмотренных договорами, </w:t>
      </w:r>
      <w:r w:rsidR="00304119">
        <w:rPr>
          <w:rFonts w:ascii="Times New Roman" w:hAnsi="Times New Roman" w:cs="Times New Roman"/>
          <w:sz w:val="28"/>
          <w:szCs w:val="28"/>
        </w:rPr>
        <w:t>имеют случаи корректировки</w:t>
      </w:r>
      <w:r w:rsidR="00C66751">
        <w:rPr>
          <w:rFonts w:ascii="Times New Roman" w:hAnsi="Times New Roman" w:cs="Times New Roman"/>
          <w:sz w:val="28"/>
          <w:szCs w:val="28"/>
        </w:rPr>
        <w:t xml:space="preserve"> договоров, заклю</w:t>
      </w:r>
      <w:r w:rsidR="00E60D17">
        <w:rPr>
          <w:rFonts w:ascii="Times New Roman" w:hAnsi="Times New Roman" w:cs="Times New Roman"/>
          <w:sz w:val="28"/>
          <w:szCs w:val="28"/>
        </w:rPr>
        <w:t>ченных на основании торгов, пересмотра дефектны</w:t>
      </w:r>
      <w:r w:rsidR="001840C0">
        <w:rPr>
          <w:rFonts w:ascii="Times New Roman" w:hAnsi="Times New Roman" w:cs="Times New Roman"/>
          <w:sz w:val="28"/>
          <w:szCs w:val="28"/>
        </w:rPr>
        <w:t>х ведомостей, сметных расчетов, чем</w:t>
      </w:r>
      <w:r w:rsidR="00EE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допущены нарушения принципа эффективности использования бюджетных средств  (ст. 34 Бюджетного Кодекса РФ),  ст. 9 Федерального закона от 21.07.2005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94-ФЗ «О 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поставки товаров, выполнение работ, 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204FFD" w:rsidRDefault="00204FFD" w:rsidP="00204FF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670E">
        <w:rPr>
          <w:sz w:val="28"/>
          <w:szCs w:val="28"/>
        </w:rPr>
        <w:t xml:space="preserve">На основании Положения о контрольно-счетной палате муниципального образования город-курорт Анапа </w:t>
      </w:r>
      <w:r w:rsidR="00DC1D79">
        <w:rPr>
          <w:sz w:val="28"/>
          <w:szCs w:val="28"/>
        </w:rPr>
        <w:t xml:space="preserve">управлению культуры администрации муниципального образования город-курорт Анапа и </w:t>
      </w:r>
      <w:r w:rsidR="002F2E8C">
        <w:rPr>
          <w:sz w:val="28"/>
          <w:szCs w:val="28"/>
        </w:rPr>
        <w:t xml:space="preserve">МБУ «Управление по строительству, промышленности, транспорту и связи администрации города-курорта Анапа» </w:t>
      </w:r>
      <w:r w:rsidR="00CB1C42">
        <w:rPr>
          <w:sz w:val="28"/>
          <w:szCs w:val="28"/>
        </w:rPr>
        <w:t>направлены представления</w:t>
      </w:r>
      <w:r>
        <w:rPr>
          <w:sz w:val="28"/>
          <w:szCs w:val="28"/>
        </w:rPr>
        <w:t xml:space="preserve"> по устранению выявленных нарушений, привлечению к дисциплинарной ответственности лиц, допустивших упущения в работе. </w:t>
      </w:r>
    </w:p>
    <w:p w:rsidR="00D903B7" w:rsidRDefault="00D903B7"/>
    <w:sectPr w:rsidR="00D903B7" w:rsidSect="00D9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CE"/>
    <w:rsid w:val="00012C5D"/>
    <w:rsid w:val="00035F9C"/>
    <w:rsid w:val="000B70EE"/>
    <w:rsid w:val="001009CE"/>
    <w:rsid w:val="0011670E"/>
    <w:rsid w:val="001425F9"/>
    <w:rsid w:val="00177B03"/>
    <w:rsid w:val="001840C0"/>
    <w:rsid w:val="00204FFD"/>
    <w:rsid w:val="00246848"/>
    <w:rsid w:val="00266121"/>
    <w:rsid w:val="002C7F74"/>
    <w:rsid w:val="002F2E8C"/>
    <w:rsid w:val="00304119"/>
    <w:rsid w:val="003348FD"/>
    <w:rsid w:val="003813BF"/>
    <w:rsid w:val="003E5F73"/>
    <w:rsid w:val="0053368B"/>
    <w:rsid w:val="005B5E1C"/>
    <w:rsid w:val="005C2C26"/>
    <w:rsid w:val="00702A30"/>
    <w:rsid w:val="007F21F5"/>
    <w:rsid w:val="00856F93"/>
    <w:rsid w:val="008C23F2"/>
    <w:rsid w:val="008C5123"/>
    <w:rsid w:val="008C5A5C"/>
    <w:rsid w:val="00953A87"/>
    <w:rsid w:val="009E3EC8"/>
    <w:rsid w:val="009F36D5"/>
    <w:rsid w:val="00A00434"/>
    <w:rsid w:val="00A026A0"/>
    <w:rsid w:val="00A3357B"/>
    <w:rsid w:val="00B21706"/>
    <w:rsid w:val="00B76E6E"/>
    <w:rsid w:val="00BC2630"/>
    <w:rsid w:val="00C56EC7"/>
    <w:rsid w:val="00C66751"/>
    <w:rsid w:val="00CB1C42"/>
    <w:rsid w:val="00D903B7"/>
    <w:rsid w:val="00DC1D79"/>
    <w:rsid w:val="00DC24E0"/>
    <w:rsid w:val="00E37610"/>
    <w:rsid w:val="00E5786D"/>
    <w:rsid w:val="00E60D17"/>
    <w:rsid w:val="00EE4065"/>
    <w:rsid w:val="00F275B9"/>
    <w:rsid w:val="00FA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09C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009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2014-03-27T07:25:00Z</cp:lastPrinted>
  <dcterms:created xsi:type="dcterms:W3CDTF">2014-03-13T13:15:00Z</dcterms:created>
  <dcterms:modified xsi:type="dcterms:W3CDTF">2014-03-27T08:07:00Z</dcterms:modified>
</cp:coreProperties>
</file>