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40F2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7298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7298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A7298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7298F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A7298F" w:rsidRPr="00A7298F">
        <w:rPr>
          <w:rFonts w:ascii="Times New Roman" w:hAnsi="Times New Roman" w:cs="Times New Roman"/>
          <w:sz w:val="28"/>
          <w:szCs w:val="28"/>
        </w:rPr>
        <w:t>ст-ца Гостагаевская, ул. Новороссийская, 20 (23:37:0602003:3400</w:t>
      </w:r>
      <w:r w:rsidR="00ED1B7F" w:rsidRPr="00A7298F">
        <w:rPr>
          <w:rFonts w:ascii="Times New Roman" w:hAnsi="Times New Roman" w:cs="Times New Roman"/>
          <w:sz w:val="28"/>
          <w:szCs w:val="28"/>
        </w:rPr>
        <w:t>)</w:t>
      </w:r>
      <w:r w:rsidR="003604E4" w:rsidRPr="00A7298F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проект).</w:t>
      </w:r>
    </w:p>
    <w:p w:rsidR="003604E4" w:rsidRPr="00A7298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8F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A7298F">
        <w:rPr>
          <w:rFonts w:ascii="Times New Roman" w:hAnsi="Times New Roman" w:cs="Times New Roman"/>
          <w:sz w:val="28"/>
          <w:szCs w:val="28"/>
        </w:rPr>
        <w:t xml:space="preserve"> </w:t>
      </w:r>
      <w:r w:rsidR="00A7298F" w:rsidRPr="00A7298F">
        <w:rPr>
          <w:rFonts w:ascii="Times New Roman" w:hAnsi="Times New Roman" w:cs="Times New Roman"/>
          <w:sz w:val="28"/>
          <w:szCs w:val="28"/>
        </w:rPr>
        <w:t>12</w:t>
      </w:r>
      <w:r w:rsidR="00FE45C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7298F" w:rsidRPr="00A7298F">
        <w:rPr>
          <w:rFonts w:ascii="Times New Roman" w:hAnsi="Times New Roman" w:cs="Times New Roman"/>
          <w:sz w:val="28"/>
          <w:szCs w:val="28"/>
        </w:rPr>
        <w:t>3</w:t>
      </w:r>
      <w:r w:rsidRPr="00A7298F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A7298F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A7298F" w:rsidRPr="00A7298F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A7298F">
        <w:rPr>
          <w:rFonts w:ascii="Times New Roman" w:hAnsi="Times New Roman" w:cs="Times New Roman"/>
          <w:sz w:val="28"/>
          <w:szCs w:val="28"/>
        </w:rPr>
        <w:t>хозяйства</w:t>
      </w:r>
      <w:r w:rsidRPr="00A7298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7298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7298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7298F">
        <w:rPr>
          <w:rFonts w:ascii="Times New Roman" w:hAnsi="Times New Roman" w:cs="Times New Roman"/>
          <w:sz w:val="28"/>
          <w:szCs w:val="28"/>
        </w:rPr>
        <w:t xml:space="preserve">: </w:t>
      </w:r>
      <w:r w:rsidR="00A7298F" w:rsidRPr="00A7298F">
        <w:rPr>
          <w:rFonts w:ascii="Times New Roman" w:hAnsi="Times New Roman" w:cs="Times New Roman"/>
          <w:sz w:val="28"/>
          <w:szCs w:val="28"/>
        </w:rPr>
        <w:t xml:space="preserve">Анапский район, ст-ца Гостагаевская, </w:t>
      </w:r>
      <w:r w:rsidR="00A7298F" w:rsidRPr="00A7298F">
        <w:rPr>
          <w:rFonts w:ascii="Times New Roman" w:hAnsi="Times New Roman" w:cs="Times New Roman"/>
          <w:sz w:val="28"/>
          <w:szCs w:val="28"/>
        </w:rPr>
        <w:br/>
        <w:t>ул. Новороссийская, 20 (23:37:0602003:3400)</w:t>
      </w:r>
      <w:r w:rsidR="00ED1B7F" w:rsidRPr="00A7298F">
        <w:rPr>
          <w:rFonts w:ascii="Times New Roman" w:hAnsi="Times New Roman" w:cs="Times New Roman"/>
          <w:sz w:val="28"/>
          <w:szCs w:val="28"/>
        </w:rPr>
        <w:t>, – «</w:t>
      </w:r>
      <w:r w:rsidR="00A7298F" w:rsidRPr="00A7298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7298F">
        <w:rPr>
          <w:rFonts w:ascii="Times New Roman" w:hAnsi="Times New Roman" w:cs="Times New Roman"/>
          <w:sz w:val="28"/>
          <w:szCs w:val="28"/>
        </w:rPr>
        <w:t>»</w:t>
      </w:r>
      <w:r w:rsidR="00A7298F" w:rsidRPr="00A7298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A7298F">
        <w:rPr>
          <w:rFonts w:ascii="Times New Roman" w:hAnsi="Times New Roman" w:cs="Times New Roman"/>
          <w:sz w:val="28"/>
          <w:szCs w:val="28"/>
        </w:rPr>
        <w:t>.</w:t>
      </w:r>
      <w:r w:rsidRPr="00A72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7B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417D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52F90" w:rsidRPr="00C417DF">
        <w:rPr>
          <w:rFonts w:ascii="Times New Roman" w:hAnsi="Times New Roman" w:cs="Times New Roman"/>
          <w:sz w:val="28"/>
          <w:szCs w:val="28"/>
        </w:rPr>
        <w:t>Анапа, ул. Терская, 19</w:t>
      </w:r>
      <w:r w:rsidR="00307233" w:rsidRPr="00C417DF">
        <w:rPr>
          <w:rFonts w:ascii="Times New Roman" w:hAnsi="Times New Roman" w:cs="Times New Roman"/>
          <w:sz w:val="28"/>
          <w:szCs w:val="28"/>
        </w:rPr>
        <w:t>0 с</w:t>
      </w:r>
      <w:r w:rsidR="007B7ADC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C417DF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C417DF">
        <w:rPr>
          <w:rFonts w:ascii="Times New Roman" w:hAnsi="Times New Roman" w:cs="Times New Roman"/>
          <w:sz w:val="28"/>
          <w:szCs w:val="28"/>
        </w:rPr>
        <w:t>по</w:t>
      </w:r>
      <w:r w:rsidR="007B7ADC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="007B7ADC">
        <w:rPr>
          <w:rFonts w:ascii="Times New Roman" w:hAnsi="Times New Roman" w:cs="Times New Roman"/>
          <w:sz w:val="28"/>
          <w:szCs w:val="28"/>
        </w:rPr>
        <w:br/>
      </w:r>
      <w:r w:rsidRPr="00C417DF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C417D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C417DF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C417DF" w:rsidRPr="00C417DF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C417D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C417DF" w:rsidRPr="00C417DF">
        <w:rPr>
          <w:rFonts w:ascii="Times New Roman" w:eastAsia="Calibri" w:hAnsi="Times New Roman" w:cs="Times New Roman"/>
          <w:sz w:val="28"/>
          <w:szCs w:val="28"/>
        </w:rPr>
        <w:t>Анапский</w:t>
      </w:r>
      <w:proofErr w:type="spellEnd"/>
      <w:r w:rsidR="00C417DF" w:rsidRPr="00C417DF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7B7ADC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C417DF" w:rsidRPr="00C417DF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C417DF" w:rsidRPr="00C417DF">
        <w:rPr>
          <w:rFonts w:ascii="Times New Roman" w:eastAsia="Calibri" w:hAnsi="Times New Roman" w:cs="Times New Roman"/>
          <w:sz w:val="28"/>
          <w:szCs w:val="28"/>
        </w:rPr>
        <w:t xml:space="preserve"> Гостагаевская, ул. Советская, 72</w:t>
      </w:r>
      <w:r w:rsidR="001B1EAE" w:rsidRPr="00C417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417DF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40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40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040F2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040F22" w:rsidRPr="0004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45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0F2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B7ADC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7298F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17DF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977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53</cp:revision>
  <cp:lastPrinted>2021-04-12T14:58:00Z</cp:lastPrinted>
  <dcterms:created xsi:type="dcterms:W3CDTF">2021-03-15T12:33:00Z</dcterms:created>
  <dcterms:modified xsi:type="dcterms:W3CDTF">2021-09-29T13:10:00Z</dcterms:modified>
</cp:coreProperties>
</file>