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28" w:rsidRPr="00A97B8D" w:rsidRDefault="00111A28" w:rsidP="0011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A97B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посетители сайта!</w:t>
      </w:r>
    </w:p>
    <w:bookmarkEnd w:id="0"/>
    <w:p w:rsidR="00D67FED" w:rsidRPr="00D67FED" w:rsidRDefault="00D67FED" w:rsidP="00111A28">
      <w:pPr>
        <w:spacing w:after="0" w:line="240" w:lineRule="auto"/>
        <w:jc w:val="center"/>
        <w:rPr>
          <w:rFonts w:eastAsia="Times New Roman" w:cs="Times New Roman"/>
          <w:color w:val="686467"/>
          <w:sz w:val="18"/>
          <w:szCs w:val="18"/>
          <w:lang w:eastAsia="ru-RU"/>
        </w:rPr>
      </w:pPr>
    </w:p>
    <w:p w:rsidR="00111A28" w:rsidRPr="00A97B8D" w:rsidRDefault="00A97B8D" w:rsidP="0011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 можете обратиться в К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палату муниципального образования город-курорт Анапа по интересующим</w:t>
      </w:r>
      <w:r w:rsidR="00D67FED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по электронной  почте </w:t>
      </w:r>
      <w:hyperlink r:id="rId5" w:history="1">
        <w:r w:rsidR="00D67FED" w:rsidRPr="00A97B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ksp</w:t>
        </w:r>
        <w:r w:rsidR="00D67FED" w:rsidRPr="00A97B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anapa</w:t>
        </w:r>
        <w:r w:rsidR="00D67FED" w:rsidRPr="00A97B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D67FED" w:rsidRPr="00A97B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yandex</w:t>
        </w:r>
        <w:r w:rsidR="00D67FED" w:rsidRPr="00A97B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r w:rsidR="00D67FED" w:rsidRPr="00A97B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указанием темы в письме.</w:t>
      </w:r>
    </w:p>
    <w:p w:rsidR="00111A28" w:rsidRPr="00A97B8D" w:rsidRDefault="00A97B8D" w:rsidP="0011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отправить письменн</w:t>
      </w:r>
      <w:r w:rsidR="00D67FED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или электронное обращение в К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палату муниципального образования город</w:t>
      </w:r>
      <w:r w:rsidR="00D67FED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-курорт Анапа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 ознакомиться с документами в разделе </w:t>
      </w:r>
      <w:hyperlink r:id="rId6" w:history="1">
        <w:r w:rsidR="00111A28" w:rsidRPr="00A97B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"Нормативно - правовая база"</w:t>
        </w:r>
      </w:hyperlink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A28" w:rsidRPr="00A97B8D" w:rsidRDefault="00A97B8D" w:rsidP="00111A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 к нашему сайту, ваше мнение крайне важно для нас! </w:t>
      </w:r>
    </w:p>
    <w:p w:rsidR="00111A28" w:rsidRPr="00A97B8D" w:rsidRDefault="00A97B8D" w:rsidP="00111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бланка обращения, согласно Федеральному закону от 2 мая 2006 года 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№59-ФЗ «О порядке рассмотрения обращений граждан Российской Федерации»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№59-ФЗ), вам необходимо указать свою фамилию, имя, отчество (последнее –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[1].</w:t>
      </w:r>
    </w:p>
    <w:p w:rsidR="00111A28" w:rsidRPr="00A97B8D" w:rsidRDefault="00A97B8D" w:rsidP="00111A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 [3].</w:t>
      </w:r>
    </w:p>
    <w:p w:rsidR="00111A28" w:rsidRPr="00A97B8D" w:rsidRDefault="00A97B8D" w:rsidP="00111A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 [4].</w:t>
      </w:r>
    </w:p>
    <w:p w:rsidR="00111A28" w:rsidRPr="00A97B8D" w:rsidRDefault="00A97B8D" w:rsidP="00111A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поступившие в электронном виде, в соответствии с Федеральным законом №59-ФЗ 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муниципального образования город</w:t>
      </w:r>
      <w:r w:rsidR="00D67FED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-курорт Анапа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Ответ на электронное обращение направляется заявителю только в письменном виде по указанному почтовому адресу [5].</w:t>
      </w:r>
    </w:p>
    <w:p w:rsidR="00111A28" w:rsidRPr="00A97B8D" w:rsidRDefault="00A97B8D" w:rsidP="00111A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электронном виде, направляемые в контрольно-счетную палату муниципального образования город</w:t>
      </w:r>
      <w:r w:rsidR="00D67FED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-курорт Анапа</w:t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минуя предлагаемые формы ввода, к рассмотрению не принимаются. 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</w:p>
    <w:p w:rsidR="00111A28" w:rsidRPr="00A97B8D" w:rsidRDefault="00A97B8D" w:rsidP="00A9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A28"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благодарность за Вашу активную гражданскую позицию.</w:t>
      </w:r>
    </w:p>
    <w:p w:rsidR="00111A28" w:rsidRPr="00A97B8D" w:rsidRDefault="00111A28" w:rsidP="00A97B8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[1] Часть 1 статьи 7 Федерального закона №59-ФЗ</w:t>
      </w:r>
      <w:r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[2] Часть 1 статьи 11 Федерального закона №59-ФЗ</w:t>
      </w:r>
      <w:r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[3] Часть 3 статьи 11 Федерального закона №59-ФЗ</w:t>
      </w:r>
      <w:r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[4] Часть 2 статьи 16 Федерального закона №59-ФЗ</w:t>
      </w:r>
      <w:r w:rsidRPr="00A97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[5] Часть 4 статьи 10 Федерального закона №59-ФЗ</w:t>
      </w:r>
    </w:p>
    <w:p w:rsidR="00111A28" w:rsidRPr="00111A28" w:rsidRDefault="00111A28" w:rsidP="00111A28">
      <w:pPr>
        <w:spacing w:after="0" w:line="360" w:lineRule="atLeast"/>
        <w:jc w:val="both"/>
        <w:rPr>
          <w:rFonts w:ascii="Helvetica" w:eastAsia="Times New Roman" w:hAnsi="Helvetica" w:cs="Times New Roman"/>
          <w:color w:val="686467"/>
          <w:sz w:val="18"/>
          <w:szCs w:val="18"/>
          <w:lang w:eastAsia="ru-RU"/>
        </w:rPr>
      </w:pPr>
      <w:r w:rsidRPr="00111A28">
        <w:rPr>
          <w:rFonts w:ascii="&amp;quot" w:eastAsia="Times New Roman" w:hAnsi="&amp;quot" w:cs="Times New Roman"/>
          <w:b/>
          <w:bCs/>
          <w:caps/>
          <w:color w:val="263D5E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111A28" w:rsidRPr="00111A28" w:rsidRDefault="00111A28" w:rsidP="00111A28">
      <w:pPr>
        <w:spacing w:after="0" w:line="360" w:lineRule="atLeast"/>
        <w:jc w:val="center"/>
        <w:rPr>
          <w:rFonts w:ascii="Helvetica" w:eastAsia="Times New Roman" w:hAnsi="Helvetica" w:cs="Times New Roman"/>
          <w:color w:val="686467"/>
          <w:sz w:val="18"/>
          <w:szCs w:val="18"/>
          <w:lang w:eastAsia="ru-RU"/>
        </w:rPr>
      </w:pPr>
      <w:r w:rsidRPr="00111A28">
        <w:rPr>
          <w:rFonts w:ascii="&amp;quot" w:eastAsia="Times New Roman" w:hAnsi="&amp;quot" w:cs="Times New Roman"/>
          <w:b/>
          <w:bCs/>
          <w:caps/>
          <w:color w:val="263D5E"/>
          <w:sz w:val="24"/>
          <w:szCs w:val="24"/>
          <w:bdr w:val="none" w:sz="0" w:space="0" w:color="auto" w:frame="1"/>
          <w:lang w:eastAsia="ru-RU"/>
        </w:rPr>
        <w:t>ПРИМЕРНАЯ ФОРМА ОБРАЩЕНИЯ (ЗАЯВЛЕНИЯ) ГРАЖДАН, ЮРИДИЧЕСКИХ ЛИЦ, ИНДИВИДУАЛЬНЫХ ПРЕДПРИНИМАТЕЛЕЙ</w:t>
      </w:r>
    </w:p>
    <w:p w:rsidR="00111A28" w:rsidRPr="00111A28" w:rsidRDefault="00111A28" w:rsidP="00111A28">
      <w:pPr>
        <w:spacing w:after="0" w:line="270" w:lineRule="atLeast"/>
        <w:rPr>
          <w:rFonts w:ascii="Helvetica" w:eastAsia="Times New Roman" w:hAnsi="Helvetica" w:cs="Times New Roman"/>
          <w:color w:val="686467"/>
          <w:sz w:val="18"/>
          <w:szCs w:val="18"/>
          <w:lang w:eastAsia="ru-RU"/>
        </w:rPr>
      </w:pPr>
      <w:r w:rsidRPr="00111A28">
        <w:rPr>
          <w:rFonts w:ascii="&amp;quot" w:eastAsia="Times New Roman" w:hAnsi="&amp;quot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                                                           </w:t>
      </w:r>
    </w:p>
    <w:p w:rsidR="00111A28" w:rsidRPr="00A97B8D" w:rsidRDefault="00111A28" w:rsidP="00111A28">
      <w:pPr>
        <w:spacing w:after="0" w:line="270" w:lineRule="atLeast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    Председателю Контрольно-счетной </w:t>
      </w:r>
    </w:p>
    <w:p w:rsidR="00111A28" w:rsidRPr="00A97B8D" w:rsidRDefault="00111A28" w:rsidP="00111A28">
      <w:pPr>
        <w:spacing w:after="0" w:line="270" w:lineRule="atLeast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                             палаты муниципального образования</w:t>
      </w:r>
    </w:p>
    <w:p w:rsidR="00111A28" w:rsidRPr="00A97B8D" w:rsidRDefault="00111A28" w:rsidP="00111A28">
      <w:pPr>
        <w:spacing w:after="0" w:line="270" w:lineRule="atLeast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                                                                                            город</w:t>
      </w:r>
      <w:r w:rsidR="00D67FED"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-курорт Анапа</w:t>
      </w:r>
    </w:p>
    <w:p w:rsidR="00111A28" w:rsidRPr="00A97B8D" w:rsidRDefault="00111A28" w:rsidP="00111A28">
      <w:pPr>
        <w:spacing w:after="0" w:line="270" w:lineRule="atLeast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                         </w:t>
      </w:r>
      <w:r w:rsidR="00D67FED"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.В.</w:t>
      </w:r>
      <w:r w:rsidR="00D67FED"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Орлов</w:t>
      </w: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ой</w:t>
      </w:r>
    </w:p>
    <w:p w:rsidR="00111A28" w:rsidRPr="00111A28" w:rsidRDefault="00111A28" w:rsidP="00111A28">
      <w:pPr>
        <w:spacing w:after="0" w:line="270" w:lineRule="atLeast"/>
        <w:ind w:firstLine="150"/>
        <w:jc w:val="right"/>
        <w:rPr>
          <w:rFonts w:ascii="Helvetica" w:eastAsia="Times New Roman" w:hAnsi="Helvetica" w:cs="Times New Roman"/>
          <w:color w:val="686467"/>
          <w:sz w:val="18"/>
          <w:szCs w:val="18"/>
          <w:lang w:eastAsia="ru-RU"/>
        </w:rPr>
      </w:pPr>
      <w:r w:rsidRPr="00111A28">
        <w:rPr>
          <w:rFonts w:ascii="&amp;quot" w:eastAsia="Times New Roman" w:hAnsi="&amp;quot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111A28" w:rsidRPr="00111A28" w:rsidRDefault="00111A28" w:rsidP="00111A28">
      <w:pPr>
        <w:spacing w:after="0" w:line="288" w:lineRule="atLeast"/>
        <w:jc w:val="center"/>
        <w:rPr>
          <w:rFonts w:ascii="Helvetica" w:eastAsia="Times New Roman" w:hAnsi="Helvetica" w:cs="Times New Roman"/>
          <w:color w:val="686467"/>
          <w:sz w:val="18"/>
          <w:szCs w:val="18"/>
          <w:lang w:eastAsia="ru-RU"/>
        </w:rPr>
      </w:pPr>
      <w:r w:rsidRPr="00111A28">
        <w:rPr>
          <w:rFonts w:ascii="&amp;quot" w:eastAsia="Times New Roman" w:hAnsi="&amp;quot" w:cs="Times New Roman"/>
          <w:b/>
          <w:bCs/>
          <w:color w:val="263D5E"/>
          <w:sz w:val="24"/>
          <w:szCs w:val="24"/>
          <w:bdr w:val="none" w:sz="0" w:space="0" w:color="auto" w:frame="1"/>
          <w:lang w:eastAsia="ru-RU"/>
        </w:rPr>
        <w:t>Обращение (заявление)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Сведения о заявителе: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Гражданин (индивидуальный предприниматель):</w:t>
      </w:r>
    </w:p>
    <w:p w:rsidR="00111A28" w:rsidRPr="00A97B8D" w:rsidRDefault="00111A28" w:rsidP="00111A28">
      <w:pPr>
        <w:numPr>
          <w:ilvl w:val="0"/>
          <w:numId w:val="1"/>
        </w:numPr>
        <w:spacing w:after="0" w:line="280" w:lineRule="atLeast"/>
        <w:ind w:left="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указывает свои фамилию, имя, отчество (последнее - при наличии); юридическое лицо, орган государственной власти, орган местного самоуправления в своем письменном обращении в обязательном порядке указывают:</w:t>
      </w:r>
    </w:p>
    <w:p w:rsidR="00111A28" w:rsidRPr="00A97B8D" w:rsidRDefault="00111A28" w:rsidP="00111A28">
      <w:pPr>
        <w:numPr>
          <w:ilvl w:val="0"/>
          <w:numId w:val="1"/>
        </w:numPr>
        <w:spacing w:after="0" w:line="280" w:lineRule="atLeast"/>
        <w:ind w:left="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официальное наименование юридического лица, органа государственной власти, органа местного самоуправления, направляющего обращение;</w:t>
      </w:r>
    </w:p>
    <w:p w:rsidR="00111A28" w:rsidRPr="00A97B8D" w:rsidRDefault="00111A28" w:rsidP="00111A28">
      <w:pPr>
        <w:numPr>
          <w:ilvl w:val="0"/>
          <w:numId w:val="1"/>
        </w:numPr>
        <w:spacing w:after="0" w:line="280" w:lineRule="atLeast"/>
        <w:ind w:left="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фамилию, имя, отчество (последнее - при наличии) либо фамилию и инициалы законного представителя, подписывающего обращение от юридического лица, органа государственной власти, органа местного самоуправления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Сведения о фактах: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Почтовый (электронный) адрес, по которому должны быть направлены ответ, уведомление о переадресации обращения:</w:t>
      </w:r>
    </w:p>
    <w:p w:rsidR="00111A28" w:rsidRDefault="00111A28" w:rsidP="00111A28">
      <w:pPr>
        <w:spacing w:after="0" w:line="270" w:lineRule="atLeast"/>
        <w:ind w:firstLine="150"/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A97B8D" w:rsidRPr="00A97B8D" w:rsidRDefault="00A97B8D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___________________________________                                        ________________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 xml:space="preserve">личная подпись гражданина,                                                         </w:t>
      </w:r>
      <w:r w:rsid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дата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личная подпись законного представителя,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подписывающего обращение от юридического лица,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органа государственной власти,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органа местного самоуправления</w:t>
      </w:r>
    </w:p>
    <w:p w:rsidR="00111A28" w:rsidRPr="00A97B8D" w:rsidRDefault="00111A28" w:rsidP="00111A28">
      <w:pPr>
        <w:spacing w:after="0" w:line="270" w:lineRule="atLeast"/>
        <w:ind w:firstLine="150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&amp;quot" w:eastAsia="Times New Roman" w:hAnsi="&amp;quot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11A28" w:rsidRPr="00A97B8D" w:rsidRDefault="00111A28" w:rsidP="00111A28">
      <w:pPr>
        <w:spacing w:before="225" w:after="225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Helvetica" w:eastAsia="Times New Roman" w:hAnsi="Helvetica" w:cs="Times New Roman"/>
          <w:sz w:val="18"/>
          <w:szCs w:val="18"/>
          <w:lang w:eastAsia="ru-RU"/>
        </w:rPr>
        <w:t> </w:t>
      </w:r>
    </w:p>
    <w:p w:rsidR="00111A28" w:rsidRPr="00A97B8D" w:rsidRDefault="00111A28" w:rsidP="00111A28">
      <w:pPr>
        <w:spacing w:before="225" w:after="225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  <w:r w:rsidRPr="00A97B8D">
        <w:rPr>
          <w:rFonts w:ascii="Helvetica" w:eastAsia="Times New Roman" w:hAnsi="Helvetica" w:cs="Times New Roman"/>
          <w:sz w:val="18"/>
          <w:szCs w:val="18"/>
          <w:lang w:eastAsia="ru-RU"/>
        </w:rPr>
        <w:t> </w:t>
      </w:r>
    </w:p>
    <w:p w:rsidR="00FC23AA" w:rsidRPr="00A97B8D" w:rsidRDefault="00FC23AA"/>
    <w:sectPr w:rsidR="00FC23AA" w:rsidRPr="00A97B8D" w:rsidSect="00A97B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52AA"/>
    <w:multiLevelType w:val="multilevel"/>
    <w:tmpl w:val="1DA8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8"/>
    <w:rsid w:val="00111A28"/>
    <w:rsid w:val="00A97B8D"/>
    <w:rsid w:val="00D67FED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E961D-BE17-4433-A929-AFB21AA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A28"/>
    <w:rPr>
      <w:b/>
      <w:bCs/>
    </w:rPr>
  </w:style>
  <w:style w:type="character" w:styleId="a5">
    <w:name w:val="Hyperlink"/>
    <w:basedOn w:val="a0"/>
    <w:uiPriority w:val="99"/>
    <w:unhideWhenUsed/>
    <w:rsid w:val="0011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4E4E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p.armduma.ru/index.php/normativnaya-pravovaya-baza/9-normativnaya-pravovaya-baza" TargetMode="External"/><Relationship Id="rId5" Type="http://schemas.openxmlformats.org/officeDocument/2006/relationships/hyperlink" Target="mailto:kspana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3</cp:revision>
  <dcterms:created xsi:type="dcterms:W3CDTF">2019-06-10T09:16:00Z</dcterms:created>
  <dcterms:modified xsi:type="dcterms:W3CDTF">2019-06-10T11:37:00Z</dcterms:modified>
</cp:coreProperties>
</file>