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606DA9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апреля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0021EB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A55B9C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A55B9C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A55B9C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A55B9C">
        <w:rPr>
          <w:rFonts w:ascii="Times New Roman" w:hAnsi="Times New Roman" w:cs="Times New Roman"/>
          <w:sz w:val="28"/>
          <w:szCs w:val="28"/>
        </w:rPr>
        <w:br/>
      </w:r>
      <w:r w:rsidR="00A55B9C" w:rsidRPr="00A55B9C">
        <w:rPr>
          <w:rFonts w:ascii="Times New Roman" w:hAnsi="Times New Roman" w:cs="Times New Roman"/>
          <w:sz w:val="28"/>
          <w:szCs w:val="28"/>
        </w:rPr>
        <w:t>Анапский район, с. Цибанобалка, ул. Садовая, 35а (23:37:0711001:8438</w:t>
      </w:r>
      <w:r w:rsidR="000021EB" w:rsidRPr="00A55B9C">
        <w:rPr>
          <w:rFonts w:ascii="Times New Roman" w:hAnsi="Times New Roman" w:cs="Times New Roman"/>
          <w:sz w:val="28"/>
          <w:szCs w:val="28"/>
        </w:rPr>
        <w:t>)</w:t>
      </w:r>
      <w:r w:rsidR="003604E4" w:rsidRPr="00A55B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04E4" w:rsidRPr="000021EB">
        <w:rPr>
          <w:rFonts w:ascii="Times New Roman" w:hAnsi="Times New Roman" w:cs="Times New Roman"/>
          <w:sz w:val="28"/>
          <w:szCs w:val="28"/>
        </w:rPr>
        <w:t>– проект).</w:t>
      </w:r>
    </w:p>
    <w:p w:rsidR="003604E4" w:rsidRPr="00A55B9C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разрешение на условно разрешенный вид использования земельного участка общей </w:t>
      </w:r>
      <w:r w:rsidRPr="00A55B9C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A55B9C">
        <w:rPr>
          <w:rFonts w:ascii="Times New Roman" w:hAnsi="Times New Roman" w:cs="Times New Roman"/>
          <w:sz w:val="28"/>
          <w:szCs w:val="28"/>
        </w:rPr>
        <w:t xml:space="preserve"> </w:t>
      </w:r>
      <w:r w:rsidR="00A55B9C" w:rsidRPr="00A55B9C">
        <w:rPr>
          <w:rFonts w:ascii="Times New Roman" w:hAnsi="Times New Roman" w:cs="Times New Roman"/>
          <w:sz w:val="28"/>
          <w:szCs w:val="28"/>
        </w:rPr>
        <w:t>588</w:t>
      </w:r>
      <w:r w:rsidRPr="00A55B9C">
        <w:rPr>
          <w:rFonts w:ascii="Times New Roman" w:hAnsi="Times New Roman" w:cs="Times New Roman"/>
          <w:sz w:val="28"/>
          <w:szCs w:val="28"/>
        </w:rPr>
        <w:t xml:space="preserve"> кв. м </w:t>
      </w:r>
      <w:r w:rsidRPr="000021EB">
        <w:rPr>
          <w:rFonts w:ascii="Times New Roman" w:hAnsi="Times New Roman" w:cs="Times New Roman"/>
          <w:sz w:val="28"/>
          <w:szCs w:val="28"/>
        </w:rPr>
        <w:t xml:space="preserve">с видом разрешенного </w:t>
      </w:r>
      <w:r w:rsidRPr="00A55B9C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A55B9C">
        <w:rPr>
          <w:rFonts w:ascii="Times New Roman" w:hAnsi="Times New Roman" w:cs="Times New Roman"/>
          <w:sz w:val="28"/>
          <w:szCs w:val="28"/>
        </w:rPr>
        <w:t xml:space="preserve">для </w:t>
      </w:r>
      <w:r w:rsidR="000021EB" w:rsidRPr="00A55B9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A55B9C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A55B9C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A55B9C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A55B9C">
        <w:rPr>
          <w:rFonts w:ascii="Times New Roman" w:hAnsi="Times New Roman" w:cs="Times New Roman"/>
          <w:sz w:val="28"/>
          <w:szCs w:val="28"/>
        </w:rPr>
        <w:t xml:space="preserve">: </w:t>
      </w:r>
      <w:r w:rsidR="00A55B9C" w:rsidRPr="00A55B9C">
        <w:rPr>
          <w:rFonts w:ascii="Times New Roman" w:hAnsi="Times New Roman" w:cs="Times New Roman"/>
          <w:sz w:val="28"/>
          <w:szCs w:val="28"/>
        </w:rPr>
        <w:t xml:space="preserve">Анапский район, с. Цибанобалка, </w:t>
      </w:r>
      <w:r w:rsidR="00A55B9C">
        <w:rPr>
          <w:rFonts w:ascii="Times New Roman" w:hAnsi="Times New Roman" w:cs="Times New Roman"/>
          <w:sz w:val="28"/>
          <w:szCs w:val="28"/>
        </w:rPr>
        <w:br/>
      </w:r>
      <w:r w:rsidR="00A55B9C" w:rsidRPr="00A55B9C">
        <w:rPr>
          <w:rFonts w:ascii="Times New Roman" w:hAnsi="Times New Roman" w:cs="Times New Roman"/>
          <w:sz w:val="28"/>
          <w:szCs w:val="28"/>
        </w:rPr>
        <w:t>ул. Садовая, 35а (23:37:0711001:8438)</w:t>
      </w:r>
      <w:r w:rsidR="00ED1B7F" w:rsidRPr="00A55B9C">
        <w:rPr>
          <w:rFonts w:ascii="Times New Roman" w:hAnsi="Times New Roman" w:cs="Times New Roman"/>
          <w:sz w:val="28"/>
          <w:szCs w:val="28"/>
        </w:rPr>
        <w:t>, – «</w:t>
      </w:r>
      <w:r w:rsidR="000021EB" w:rsidRPr="00A55B9C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A55B9C">
        <w:rPr>
          <w:rFonts w:ascii="Times New Roman" w:hAnsi="Times New Roman" w:cs="Times New Roman"/>
          <w:sz w:val="28"/>
          <w:szCs w:val="28"/>
        </w:rPr>
        <w:t>»</w:t>
      </w:r>
      <w:r w:rsidR="00A55B9C" w:rsidRPr="00A55B9C">
        <w:rPr>
          <w:rFonts w:ascii="Times New Roman" w:hAnsi="Times New Roman" w:cs="Times New Roman"/>
          <w:sz w:val="28"/>
          <w:szCs w:val="28"/>
        </w:rPr>
        <w:t xml:space="preserve"> код 4.4.</w:t>
      </w:r>
    </w:p>
    <w:p w:rsidR="00041ED2" w:rsidRPr="00A55B9C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0021EB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676E2F" w:rsidRPr="00A55B9C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A55B9C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A55B9C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B9C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A55B9C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E10965">
        <w:rPr>
          <w:rFonts w:ascii="Times New Roman" w:hAnsi="Times New Roman" w:cs="Times New Roman"/>
          <w:sz w:val="28"/>
          <w:szCs w:val="28"/>
        </w:rPr>
        <w:t xml:space="preserve"> </w:t>
      </w:r>
      <w:r w:rsidR="00E10965">
        <w:rPr>
          <w:rFonts w:ascii="Times New Roman" w:hAnsi="Times New Roman" w:cs="Times New Roman"/>
          <w:color w:val="000000" w:themeColor="text1"/>
          <w:sz w:val="28"/>
          <w:szCs w:val="28"/>
        </w:rPr>
        <w:t>9 апреля</w:t>
      </w:r>
      <w:r w:rsidR="00E10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FD0ECA">
        <w:rPr>
          <w:rFonts w:ascii="Times New Roman" w:hAnsi="Times New Roman" w:cs="Times New Roman"/>
          <w:sz w:val="28"/>
          <w:szCs w:val="28"/>
        </w:rPr>
        <w:t xml:space="preserve"> 17 апреля </w:t>
      </w:r>
      <w:r w:rsidR="00DB6643">
        <w:rPr>
          <w:rFonts w:ascii="Times New Roman" w:hAnsi="Times New Roman" w:cs="Times New Roman"/>
          <w:sz w:val="28"/>
          <w:szCs w:val="28"/>
        </w:rPr>
        <w:t>2024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FD0ECA">
        <w:rPr>
          <w:rFonts w:ascii="Times New Roman" w:hAnsi="Times New Roman" w:cs="Times New Roman"/>
          <w:sz w:val="28"/>
          <w:szCs w:val="28"/>
        </w:rPr>
        <w:t xml:space="preserve"> 22 апреля </w:t>
      </w:r>
      <w:r w:rsidR="00DB6643">
        <w:rPr>
          <w:rFonts w:ascii="Times New Roman" w:hAnsi="Times New Roman" w:cs="Times New Roman"/>
          <w:sz w:val="28"/>
          <w:szCs w:val="28"/>
        </w:rPr>
        <w:t>2024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A55B9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A55B9C" w:rsidRPr="00A55B9C">
        <w:rPr>
          <w:rFonts w:ascii="Times New Roman" w:eastAsia="Calibri" w:hAnsi="Times New Roman" w:cs="Times New Roman"/>
          <w:sz w:val="28"/>
          <w:szCs w:val="28"/>
        </w:rPr>
        <w:t>Приморского</w:t>
      </w:r>
      <w:r w:rsidR="001B1EAE" w:rsidRPr="00A55B9C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округа администрации муниципального образования город-курорт Анапа по адресу: </w:t>
      </w:r>
      <w:r w:rsidR="0030531C" w:rsidRPr="0030531C">
        <w:rPr>
          <w:rFonts w:ascii="Times New Roman" w:eastAsia="Calibri" w:hAnsi="Times New Roman" w:cs="Times New Roman"/>
          <w:sz w:val="28"/>
          <w:szCs w:val="28"/>
        </w:rPr>
        <w:t>Анапский район, с. Цибанобалка, ул. Садовая, 54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D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апреля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FD0EC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bookmarkStart w:id="0" w:name="_GoBack"/>
      <w:bookmarkEnd w:id="0"/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FD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 апреля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939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</w:t>
      </w:r>
      <w:r w:rsidR="00FD0E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22 апреля </w:t>
      </w:r>
      <w:r w:rsidR="00DB664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0EC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531C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06DA9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55B9C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B6643"/>
    <w:rsid w:val="00DD1728"/>
    <w:rsid w:val="00E10965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0ECA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77B5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Гаврилова Альбина Юрьевна</cp:lastModifiedBy>
  <cp:revision>76</cp:revision>
  <cp:lastPrinted>2021-04-12T14:58:00Z</cp:lastPrinted>
  <dcterms:created xsi:type="dcterms:W3CDTF">2021-03-15T12:33:00Z</dcterms:created>
  <dcterms:modified xsi:type="dcterms:W3CDTF">2024-03-29T07:58:00Z</dcterms:modified>
</cp:coreProperties>
</file>